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B06" w14:textId="77777777" w:rsidR="00D550D1" w:rsidRDefault="00D550D1" w:rsidP="00D550D1">
      <w:pPr>
        <w:ind w:left="0" w:firstLine="0"/>
        <w:jc w:val="center"/>
        <w:rPr>
          <w:u w:val="single"/>
        </w:rPr>
      </w:pPr>
    </w:p>
    <w:p w14:paraId="3175F7D5" w14:textId="77777777" w:rsidR="00D550D1" w:rsidRDefault="00307B63" w:rsidP="00D550D1">
      <w:pPr>
        <w:ind w:left="0" w:firstLine="0"/>
        <w:jc w:val="center"/>
        <w:rPr>
          <w:u w:val="single"/>
        </w:rPr>
      </w:pPr>
      <w:r w:rsidRPr="008751B2">
        <w:rPr>
          <w:noProof/>
          <w:lang w:eastAsia="tr-TR"/>
        </w:rPr>
        <w:drawing>
          <wp:anchor distT="0" distB="0" distL="114300" distR="114300" simplePos="0" relativeHeight="251678208" behindDoc="1" locked="0" layoutInCell="1" allowOverlap="1" wp14:anchorId="571FE9F3" wp14:editId="7E5F0570">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anchor>
        </w:drawing>
      </w:r>
      <w:r w:rsidR="00267579" w:rsidRPr="008751B2">
        <w:rPr>
          <w:u w:val="single"/>
        </w:rPr>
        <w:t xml:space="preserve"> </w:t>
      </w:r>
      <w:r w:rsidR="005B4B44" w:rsidRPr="008751B2">
        <w:rPr>
          <w:u w:val="single"/>
        </w:rPr>
        <w:t xml:space="preserve">İDARİ </w:t>
      </w:r>
      <w:r w:rsidR="00267579" w:rsidRPr="008751B2">
        <w:rPr>
          <w:u w:val="single"/>
        </w:rPr>
        <w:t>ŞARTNAME</w:t>
      </w:r>
    </w:p>
    <w:p w14:paraId="15B17821" w14:textId="77777777" w:rsidR="00AE1F8C" w:rsidRPr="00D550D1" w:rsidRDefault="002B5CC0" w:rsidP="002B5CC0">
      <w:pPr>
        <w:tabs>
          <w:tab w:val="center" w:pos="4536"/>
          <w:tab w:val="left" w:pos="7875"/>
        </w:tabs>
        <w:ind w:left="0" w:firstLine="0"/>
        <w:jc w:val="left"/>
        <w:rPr>
          <w:color w:val="FF0000"/>
          <w:u w:val="none"/>
        </w:rPr>
      </w:pPr>
      <w:r w:rsidRPr="00D550D1">
        <w:rPr>
          <w:u w:val="none"/>
        </w:rPr>
        <w:tab/>
      </w:r>
    </w:p>
    <w:p w14:paraId="545A43FB" w14:textId="77777777" w:rsidR="00267579" w:rsidRDefault="00267579" w:rsidP="00E00626">
      <w:pPr>
        <w:ind w:left="0" w:firstLine="0"/>
        <w:jc w:val="center"/>
      </w:pPr>
    </w:p>
    <w:p w14:paraId="25EEE4A7" w14:textId="77777777" w:rsidR="00267579" w:rsidRPr="0091500C" w:rsidRDefault="00D550D1" w:rsidP="00E00626">
      <w:pPr>
        <w:ind w:left="0" w:firstLine="0"/>
        <w:jc w:val="center"/>
        <w:rPr>
          <w:u w:val="single"/>
        </w:rPr>
      </w:pPr>
      <w:r>
        <w:rPr>
          <w:u w:val="single"/>
        </w:rPr>
        <w:t>DİKMEN BELEDİYESİ</w:t>
      </w:r>
    </w:p>
    <w:p w14:paraId="58C6A6CB" w14:textId="77777777" w:rsidR="00290E8D" w:rsidRDefault="00290E8D" w:rsidP="00E00626">
      <w:pPr>
        <w:ind w:left="0" w:firstLine="0"/>
        <w:jc w:val="center"/>
      </w:pPr>
    </w:p>
    <w:p w14:paraId="57F9A890" w14:textId="77777777" w:rsidR="00290E8D" w:rsidRDefault="00290E8D" w:rsidP="00E00626">
      <w:pPr>
        <w:ind w:left="0" w:firstLine="0"/>
        <w:jc w:val="center"/>
      </w:pPr>
    </w:p>
    <w:p w14:paraId="1FC48EF4" w14:textId="77777777" w:rsidR="00290E8D" w:rsidRDefault="00290E8D" w:rsidP="00267579">
      <w:pPr>
        <w:ind w:left="0" w:firstLine="0"/>
      </w:pPr>
    </w:p>
    <w:p w14:paraId="52ACFD08" w14:textId="77777777" w:rsidR="00290E8D" w:rsidRPr="00D550D1" w:rsidRDefault="00D550D1" w:rsidP="00D550D1">
      <w:pPr>
        <w:ind w:left="0" w:firstLine="0"/>
        <w:jc w:val="center"/>
        <w:rPr>
          <w:rFonts w:ascii="Tahoma" w:hAnsi="Tahoma" w:cs="Tahoma"/>
          <w:szCs w:val="20"/>
          <w:u w:val="none"/>
          <w:lang w:eastAsia="en-GB"/>
        </w:rPr>
      </w:pPr>
      <w:r w:rsidRPr="00D550D1">
        <w:rPr>
          <w:rFonts w:ascii="Tahoma" w:hAnsi="Tahoma" w:cs="Tahoma"/>
          <w:szCs w:val="20"/>
          <w:u w:val="none"/>
          <w:shd w:val="clear" w:color="auto" w:fill="FFFFFF"/>
        </w:rPr>
        <w:t>Yeşil Atık Yönetiminin Geliştirilmesi ve Hizmet Kalitesinin Artırılması</w:t>
      </w:r>
      <w:r w:rsidRPr="00D550D1">
        <w:rPr>
          <w:rFonts w:ascii="Tahoma" w:hAnsi="Tahoma" w:cs="Tahoma"/>
          <w:szCs w:val="20"/>
          <w:u w:val="none"/>
          <w:lang w:eastAsia="en-GB"/>
        </w:rPr>
        <w:t xml:space="preserve"> Projesi Etki Ölçüm Anketi, Stratejik Plan ve ISO QMS 9001:2015 İhalesi</w:t>
      </w:r>
    </w:p>
    <w:p w14:paraId="5174064E" w14:textId="77777777" w:rsidR="00D550D1" w:rsidRDefault="00D550D1" w:rsidP="00D550D1">
      <w:pPr>
        <w:ind w:left="0" w:firstLine="0"/>
        <w:jc w:val="center"/>
        <w:rPr>
          <w:rFonts w:ascii="Tahoma" w:hAnsi="Tahoma" w:cs="Tahoma"/>
          <w:b/>
          <w:szCs w:val="20"/>
          <w:lang w:eastAsia="en-GB"/>
        </w:rPr>
      </w:pPr>
    </w:p>
    <w:p w14:paraId="6B22B57A" w14:textId="77777777" w:rsidR="00D550D1" w:rsidRDefault="00D550D1" w:rsidP="00D550D1">
      <w:pPr>
        <w:ind w:left="0" w:firstLine="0"/>
        <w:jc w:val="center"/>
        <w:rPr>
          <w:rFonts w:ascii="Tahoma" w:hAnsi="Tahoma" w:cs="Tahoma"/>
          <w:b/>
          <w:szCs w:val="20"/>
          <w:lang w:eastAsia="en-GB"/>
        </w:rPr>
      </w:pPr>
    </w:p>
    <w:p w14:paraId="2D98ECAD" w14:textId="77777777" w:rsidR="00D550D1" w:rsidRPr="00D550D1" w:rsidRDefault="00D550D1" w:rsidP="00D550D1">
      <w:pPr>
        <w:ind w:left="0" w:firstLine="0"/>
        <w:jc w:val="center"/>
      </w:pPr>
    </w:p>
    <w:p w14:paraId="5EBC7D4A" w14:textId="77777777" w:rsidR="00290E8D" w:rsidRPr="006039C7" w:rsidRDefault="00275808" w:rsidP="00E00626">
      <w:pPr>
        <w:ind w:left="720"/>
        <w:jc w:val="center"/>
        <w:rPr>
          <w:rFonts w:ascii="Century Gothic" w:hAnsi="Century Gothic" w:cs="Century Gothic"/>
          <w:color w:val="000000"/>
          <w:sz w:val="36"/>
          <w:u w:val="single"/>
        </w:rPr>
      </w:pPr>
      <w:r w:rsidRPr="006039C7">
        <w:rPr>
          <w:rFonts w:ascii="Century Gothic" w:hAnsi="Century Gothic" w:cs="Century Gothic"/>
          <w:color w:val="000000"/>
          <w:sz w:val="36"/>
          <w:u w:val="single"/>
        </w:rPr>
        <w:t>HİZMET ALIMI İDARİ ŞARTNAME</w:t>
      </w:r>
    </w:p>
    <w:p w14:paraId="001F74ED" w14:textId="77777777" w:rsidR="00290E8D" w:rsidRDefault="00290E8D" w:rsidP="00E00626">
      <w:pPr>
        <w:ind w:left="0" w:firstLine="0"/>
        <w:jc w:val="center"/>
      </w:pPr>
    </w:p>
    <w:p w14:paraId="51D550EF" w14:textId="77777777" w:rsidR="00290E8D" w:rsidRDefault="00290E8D" w:rsidP="00E00626">
      <w:pPr>
        <w:ind w:left="0" w:firstLine="0"/>
        <w:jc w:val="center"/>
      </w:pPr>
    </w:p>
    <w:p w14:paraId="7F8EBA70" w14:textId="77777777" w:rsidR="00290E8D" w:rsidRDefault="00290E8D" w:rsidP="003F0873">
      <w:pPr>
        <w:spacing w:line="360" w:lineRule="auto"/>
        <w:jc w:val="center"/>
        <w:rPr>
          <w:rFonts w:ascii="Times New Roman" w:hAnsi="Times New Roman" w:cs="Times New Roman"/>
          <w:b/>
          <w:bCs/>
          <w:sz w:val="44"/>
          <w:szCs w:val="44"/>
          <w:u w:val="none"/>
        </w:rPr>
      </w:pPr>
    </w:p>
    <w:p w14:paraId="21934C35" w14:textId="77777777" w:rsidR="00290E8D" w:rsidRDefault="00290E8D" w:rsidP="003F0873">
      <w:pPr>
        <w:spacing w:line="360" w:lineRule="auto"/>
        <w:jc w:val="center"/>
        <w:rPr>
          <w:rFonts w:ascii="Times New Roman" w:hAnsi="Times New Roman" w:cs="Times New Roman"/>
          <w:b/>
          <w:bCs/>
          <w:sz w:val="36"/>
          <w:szCs w:val="36"/>
          <w:u w:val="none"/>
        </w:rPr>
      </w:pPr>
    </w:p>
    <w:p w14:paraId="2ADF47ED" w14:textId="77777777" w:rsidR="00290E8D" w:rsidRDefault="00290E8D" w:rsidP="003F0873">
      <w:pPr>
        <w:spacing w:line="360" w:lineRule="auto"/>
        <w:jc w:val="center"/>
        <w:rPr>
          <w:rFonts w:ascii="Times New Roman" w:hAnsi="Times New Roman" w:cs="Times New Roman"/>
          <w:b/>
          <w:bCs/>
          <w:sz w:val="36"/>
          <w:szCs w:val="36"/>
          <w:u w:val="none"/>
        </w:rPr>
      </w:pPr>
    </w:p>
    <w:p w14:paraId="52D70B30" w14:textId="110B3DE8" w:rsidR="00290E8D" w:rsidRDefault="008B711F" w:rsidP="003F0873">
      <w:pPr>
        <w:spacing w:line="360" w:lineRule="auto"/>
        <w:jc w:val="center"/>
        <w:rPr>
          <w:rFonts w:ascii="Times New Roman" w:hAnsi="Times New Roman" w:cs="Times New Roman"/>
          <w:b/>
          <w:bCs/>
          <w:sz w:val="36"/>
          <w:szCs w:val="36"/>
          <w:u w:val="none"/>
        </w:rPr>
      </w:pPr>
      <w:r>
        <w:rPr>
          <w:noProof/>
          <w:lang w:eastAsia="tr-TR"/>
        </w:rPr>
        <mc:AlternateContent>
          <mc:Choice Requires="wps">
            <w:drawing>
              <wp:anchor distT="0" distB="0" distL="114300" distR="114300" simplePos="0" relativeHeight="251658752" behindDoc="0" locked="0" layoutInCell="1" allowOverlap="1" wp14:anchorId="1E6084B0" wp14:editId="0EB35687">
                <wp:simplePos x="0" y="0"/>
                <wp:positionH relativeFrom="column">
                  <wp:posOffset>-409575</wp:posOffset>
                </wp:positionH>
                <wp:positionV relativeFrom="paragraph">
                  <wp:posOffset>90805</wp:posOffset>
                </wp:positionV>
                <wp:extent cx="6610350" cy="2259330"/>
                <wp:effectExtent l="0" t="0" r="0" b="7620"/>
                <wp:wrapNone/>
                <wp:docPr id="40"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59330"/>
                        </a:xfrm>
                        <a:prstGeom prst="roundRect">
                          <a:avLst>
                            <a:gd name="adj" fmla="val 16667"/>
                          </a:avLst>
                        </a:prstGeom>
                        <a:solidFill>
                          <a:srgbClr val="D0D8E8"/>
                        </a:solidFill>
                        <a:ln w="25400">
                          <a:solidFill>
                            <a:srgbClr val="FFFFFF"/>
                          </a:solidFill>
                          <a:round/>
                          <a:headEnd/>
                          <a:tailEnd/>
                        </a:ln>
                      </wps:spPr>
                      <wps:txbx>
                        <w:txbxContent>
                          <w:p w14:paraId="4BDA66DE" w14:textId="77777777" w:rsidR="0078130E" w:rsidRDefault="0078130E" w:rsidP="00CD0D6B">
                            <w:pPr>
                              <w:ind w:left="720"/>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14:paraId="14A9394E" w14:textId="480766F6" w:rsidR="0078130E" w:rsidRPr="00366680" w:rsidRDefault="005658C2" w:rsidP="00D550D1">
                            <w:pPr>
                              <w:ind w:left="720"/>
                              <w:rPr>
                                <w:rFonts w:ascii="Century Gothic" w:hAnsi="Century Gothic" w:cs="Century Gothic"/>
                                <w:b/>
                                <w:bCs/>
                                <w:color w:val="000000"/>
                                <w:u w:val="single"/>
                              </w:rPr>
                            </w:pPr>
                            <w:r>
                              <w:rPr>
                                <w:rFonts w:ascii="Century Gothic" w:hAnsi="Century Gothic" w:cs="Century Gothic"/>
                                <w:b/>
                                <w:bCs/>
                                <w:color w:val="000000"/>
                                <w:u w:val="single"/>
                              </w:rPr>
                              <w:t>aşağıda belirtilen emaile mesaj yoluyla ulaşınız.</w:t>
                            </w:r>
                          </w:p>
                          <w:p w14:paraId="3B0812F8" w14:textId="77777777" w:rsidR="0078130E" w:rsidRPr="00423F08" w:rsidRDefault="0078130E" w:rsidP="00366680">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E6084B0" id="Rounded Rectangle 119" o:spid="_x0000_s1026" style="position:absolute;left:0;text-align:left;margin-left:-32.25pt;margin-top:7.15pt;width:520.5pt;height:17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14:paraId="4BDA66DE" w14:textId="77777777" w:rsidR="0078130E" w:rsidRDefault="0078130E" w:rsidP="00CD0D6B">
                      <w:pPr>
                        <w:ind w:left="720"/>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14:paraId="14A9394E" w14:textId="480766F6" w:rsidR="0078130E" w:rsidRPr="00366680" w:rsidRDefault="005658C2" w:rsidP="00D550D1">
                      <w:pPr>
                        <w:ind w:left="720"/>
                        <w:rPr>
                          <w:rFonts w:ascii="Century Gothic" w:hAnsi="Century Gothic" w:cs="Century Gothic"/>
                          <w:b/>
                          <w:bCs/>
                          <w:color w:val="000000"/>
                          <w:u w:val="single"/>
                        </w:rPr>
                      </w:pPr>
                      <w:r>
                        <w:rPr>
                          <w:rFonts w:ascii="Century Gothic" w:hAnsi="Century Gothic" w:cs="Century Gothic"/>
                          <w:b/>
                          <w:bCs/>
                          <w:color w:val="000000"/>
                          <w:u w:val="single"/>
                        </w:rPr>
                        <w:t>aşağıda belirtilen emaile mesaj yoluyla ulaşınız.</w:t>
                      </w:r>
                    </w:p>
                    <w:p w14:paraId="3B0812F8" w14:textId="77777777" w:rsidR="0078130E" w:rsidRPr="00423F08" w:rsidRDefault="0078130E" w:rsidP="00366680">
                      <w:pPr>
                        <w:jc w:val="center"/>
                        <w:rPr>
                          <w:b/>
                          <w:bCs/>
                          <w:color w:val="000000"/>
                          <w:sz w:val="24"/>
                          <w:szCs w:val="24"/>
                        </w:rPr>
                      </w:pPr>
                    </w:p>
                  </w:txbxContent>
                </v:textbox>
              </v:roundrect>
            </w:pict>
          </mc:Fallback>
        </mc:AlternateContent>
      </w:r>
    </w:p>
    <w:p w14:paraId="1ED52434" w14:textId="77777777" w:rsidR="00290E8D" w:rsidRDefault="00290E8D" w:rsidP="003F0873">
      <w:pPr>
        <w:spacing w:line="360" w:lineRule="auto"/>
        <w:jc w:val="center"/>
        <w:rPr>
          <w:rFonts w:ascii="Times New Roman" w:hAnsi="Times New Roman" w:cs="Times New Roman"/>
          <w:b/>
          <w:bCs/>
          <w:sz w:val="36"/>
          <w:szCs w:val="36"/>
          <w:u w:val="none"/>
        </w:rPr>
      </w:pPr>
    </w:p>
    <w:p w14:paraId="71DAAAB7" w14:textId="77777777" w:rsidR="00290E8D" w:rsidRDefault="00290E8D" w:rsidP="003F0873">
      <w:pPr>
        <w:spacing w:line="360" w:lineRule="auto"/>
        <w:jc w:val="center"/>
        <w:rPr>
          <w:rFonts w:ascii="Times New Roman" w:hAnsi="Times New Roman" w:cs="Times New Roman"/>
          <w:b/>
          <w:bCs/>
          <w:sz w:val="36"/>
          <w:szCs w:val="36"/>
          <w:u w:val="none"/>
        </w:rPr>
      </w:pPr>
    </w:p>
    <w:p w14:paraId="6CD427C9" w14:textId="77777777"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14:paraId="3EBC2F4A" w14:textId="77777777">
        <w:trPr>
          <w:trHeight w:val="13057"/>
          <w:tblCellSpacing w:w="20" w:type="dxa"/>
        </w:trPr>
        <w:tc>
          <w:tcPr>
            <w:tcW w:w="9180" w:type="dxa"/>
            <w:shd w:val="clear" w:color="auto" w:fill="DBE5F1"/>
          </w:tcPr>
          <w:p w14:paraId="22074D39" w14:textId="77777777" w:rsidR="00290E8D" w:rsidRPr="00327EA5" w:rsidRDefault="00290E8D" w:rsidP="00327EA5">
            <w:pPr>
              <w:tabs>
                <w:tab w:val="left" w:pos="7741"/>
              </w:tabs>
              <w:jc w:val="left"/>
              <w:rPr>
                <w:rFonts w:ascii="Calibri" w:hAnsi="Calibri" w:cs="Calibri"/>
                <w:kern w:val="0"/>
                <w:sz w:val="24"/>
                <w:szCs w:val="24"/>
                <w:u w:val="none"/>
                <w:lang w:eastAsia="tr-TR"/>
              </w:rPr>
            </w:pPr>
          </w:p>
          <w:p w14:paraId="0D2A3949"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14:paraId="27E45420" w14:textId="77777777"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4176" behindDoc="0" locked="0" layoutInCell="1" allowOverlap="1" wp14:anchorId="77CF1619" wp14:editId="5E8FA5D5">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14:paraId="7D7C28B6"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1F32CD33"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w:t>
            </w:r>
            <w:r w:rsidR="00B14ECC">
              <w:rPr>
                <w:rFonts w:ascii="Garamond" w:hAnsi="Garamond" w:cs="Garamond"/>
                <w:b/>
                <w:bCs/>
                <w:kern w:val="0"/>
                <w:sz w:val="24"/>
                <w:szCs w:val="24"/>
                <w:u w:val="none"/>
                <w:lang w:eastAsia="tr-TR"/>
              </w:rPr>
              <w:t>LU</w:t>
            </w:r>
            <w:r w:rsidRPr="00327EA5">
              <w:rPr>
                <w:rFonts w:ascii="Garamond" w:hAnsi="Garamond" w:cs="Garamond"/>
                <w:b/>
                <w:bCs/>
                <w:kern w:val="0"/>
                <w:sz w:val="24"/>
                <w:szCs w:val="24"/>
                <w:u w:val="none"/>
                <w:lang w:eastAsia="tr-TR"/>
              </w:rPr>
              <w:t xml:space="preserve">ĞU OLDUĞUNA İŞARET ETMEKTEDİR. </w:t>
            </w:r>
          </w:p>
          <w:p w14:paraId="7AF6D366" w14:textId="77777777" w:rsidR="00290E8D" w:rsidRPr="00327EA5" w:rsidRDefault="004B1287" w:rsidP="00BC4235">
            <w:pPr>
              <w:tabs>
                <w:tab w:val="left" w:pos="7741"/>
              </w:tabs>
              <w:spacing w:line="276" w:lineRule="auto"/>
              <w:ind w:left="0" w:firstLine="11"/>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5200" behindDoc="0" locked="0" layoutInCell="1" allowOverlap="1" wp14:anchorId="47D9B3D2" wp14:editId="05D45828">
                  <wp:simplePos x="0" y="0"/>
                  <wp:positionH relativeFrom="column">
                    <wp:posOffset>2599055</wp:posOffset>
                  </wp:positionH>
                  <wp:positionV relativeFrom="paragraph">
                    <wp:posOffset>155575</wp:posOffset>
                  </wp:positionV>
                  <wp:extent cx="289560" cy="314960"/>
                  <wp:effectExtent l="0" t="0" r="0" b="8890"/>
                  <wp:wrapThrough wrapText="bothSides">
                    <wp:wrapPolygon edited="0">
                      <wp:start x="0" y="0"/>
                      <wp:lineTo x="0" y="20903"/>
                      <wp:lineTo x="19895" y="20903"/>
                      <wp:lineTo x="19895"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314960"/>
                          </a:xfrm>
                          <a:prstGeom prst="rect">
                            <a:avLst/>
                          </a:prstGeom>
                          <a:noFill/>
                        </pic:spPr>
                      </pic:pic>
                    </a:graphicData>
                  </a:graphic>
                </wp:anchor>
              </w:drawing>
            </w:r>
          </w:p>
          <w:p w14:paraId="6A18E0E5"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5778A04F" w14:textId="77777777" w:rsidR="00290E8D"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SİMGESİ BEYAN YAPILMASININ ZORUNLU OLDUĞUNA İŞARET ETMEKTEDİR. </w:t>
            </w:r>
          </w:p>
          <w:p w14:paraId="49AADED9" w14:textId="77777777" w:rsidR="003F4EEC" w:rsidRDefault="003F4EEC" w:rsidP="00BC4235">
            <w:pPr>
              <w:tabs>
                <w:tab w:val="left" w:pos="7741"/>
              </w:tabs>
              <w:spacing w:line="276" w:lineRule="auto"/>
              <w:ind w:left="4111" w:firstLine="0"/>
              <w:jc w:val="left"/>
              <w:rPr>
                <w:rFonts w:ascii="Garamond" w:hAnsi="Garamond" w:cs="Garamond"/>
                <w:b/>
                <w:bCs/>
                <w:kern w:val="0"/>
                <w:sz w:val="24"/>
                <w:szCs w:val="24"/>
                <w:u w:val="none"/>
                <w:lang w:eastAsia="tr-TR"/>
              </w:rPr>
            </w:pPr>
          </w:p>
          <w:p w14:paraId="3B34171B"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14:paraId="58672C57"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p>
          <w:p w14:paraId="091CF507" w14:textId="77777777"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14:paraId="36F0C4D7"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p>
          <w:p w14:paraId="4DBC47E4"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14:paraId="4B1EE339" w14:textId="77777777" w:rsidR="00290E8D" w:rsidRPr="00327EA5" w:rsidRDefault="00290E8D" w:rsidP="00327EA5">
            <w:pPr>
              <w:pStyle w:val="ListParagraph"/>
              <w:spacing w:line="276" w:lineRule="auto"/>
              <w:jc w:val="left"/>
              <w:rPr>
                <w:rFonts w:ascii="Garamond" w:hAnsi="Garamond" w:cs="Garamond"/>
                <w:sz w:val="24"/>
                <w:szCs w:val="24"/>
                <w:lang w:eastAsia="tr-TR"/>
              </w:rPr>
            </w:pPr>
          </w:p>
          <w:p w14:paraId="7AFFE309" w14:textId="77777777" w:rsidR="00290E8D" w:rsidRPr="00327EA5" w:rsidRDefault="00290E8D" w:rsidP="00402E92">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14:paraId="45B5CE99"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14:paraId="6AC3A702"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u w:val="single"/>
                <w:lang w:eastAsia="tr-TR"/>
              </w:rPr>
            </w:pPr>
          </w:p>
          <w:p w14:paraId="6EEAF95A" w14:textId="77777777"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14:paraId="476CD4AD" w14:textId="77777777"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p>
          <w:p w14:paraId="3527C8BD"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14:paraId="524CD6F9"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u w:val="single"/>
                <w:lang w:eastAsia="tr-TR"/>
              </w:rPr>
            </w:pPr>
          </w:p>
          <w:p w14:paraId="68DFDFE7"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14:paraId="6F9D8BC3" w14:textId="77777777"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14:paraId="0A07B8CC"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14:paraId="65490E73" w14:textId="77777777" w:rsidR="00290E8D" w:rsidRPr="00327EA5" w:rsidRDefault="00290E8D" w:rsidP="00327EA5">
            <w:pPr>
              <w:tabs>
                <w:tab w:val="left" w:pos="7741"/>
              </w:tabs>
              <w:jc w:val="left"/>
              <w:rPr>
                <w:rFonts w:ascii="Calibri" w:hAnsi="Calibri" w:cs="Calibri"/>
                <w:kern w:val="0"/>
                <w:sz w:val="24"/>
                <w:szCs w:val="24"/>
                <w:u w:val="none"/>
                <w:lang w:eastAsia="tr-TR"/>
              </w:rPr>
            </w:pPr>
          </w:p>
        </w:tc>
      </w:tr>
    </w:tbl>
    <w:p w14:paraId="546EF7BB" w14:textId="56A44602" w:rsidR="00290E8D" w:rsidRPr="00940E02" w:rsidRDefault="008B711F" w:rsidP="00ED1A8C">
      <w:pPr>
        <w:jc w:val="left"/>
        <w:rPr>
          <w:rFonts w:ascii="Garamond" w:hAnsi="Garamond" w:cs="Garamond"/>
          <w:b/>
          <w:bCs/>
          <w:color w:val="000000"/>
          <w:sz w:val="24"/>
          <w:szCs w:val="24"/>
        </w:rPr>
      </w:pPr>
      <w:r>
        <w:rPr>
          <w:noProof/>
          <w:lang w:eastAsia="tr-TR"/>
        </w:rPr>
        <w:lastRenderedPageBreak/>
        <mc:AlternateContent>
          <mc:Choice Requires="wps">
            <w:drawing>
              <wp:anchor distT="0" distB="0" distL="114300" distR="114300" simplePos="0" relativeHeight="251636224" behindDoc="0" locked="0" layoutInCell="1" allowOverlap="1" wp14:anchorId="3E46BA57" wp14:editId="1FD5582C">
                <wp:simplePos x="0" y="0"/>
                <wp:positionH relativeFrom="column">
                  <wp:posOffset>1595755</wp:posOffset>
                </wp:positionH>
                <wp:positionV relativeFrom="paragraph">
                  <wp:posOffset>176530</wp:posOffset>
                </wp:positionV>
                <wp:extent cx="4124960" cy="533400"/>
                <wp:effectExtent l="0" t="0" r="8890" b="0"/>
                <wp:wrapNone/>
                <wp:docPr id="3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533400"/>
                        </a:xfrm>
                        <a:prstGeom prst="roundRect">
                          <a:avLst>
                            <a:gd name="adj" fmla="val 16667"/>
                          </a:avLst>
                        </a:prstGeom>
                        <a:solidFill>
                          <a:srgbClr val="D0D8E8"/>
                        </a:solidFill>
                        <a:ln w="25400">
                          <a:solidFill>
                            <a:srgbClr val="FFFFFF"/>
                          </a:solidFill>
                          <a:round/>
                          <a:headEnd/>
                          <a:tailEnd/>
                        </a:ln>
                      </wps:spPr>
                      <wps:txbx>
                        <w:txbxContent>
                          <w:p w14:paraId="233D54B7" w14:textId="77777777" w:rsidR="0078130E" w:rsidRPr="003F2E08" w:rsidRDefault="0078130E"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E46BA57" id="Rounded Rectangle 1" o:spid="_x0000_s1027" style="position:absolute;left:0;text-align:left;margin-left:125.65pt;margin-top:13.9pt;width:324.8pt;height:4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" fillcolor="#d0d8e8" strokecolor="white" strokeweight="2pt">
                <v:path arrowok="t"/>
                <v:textbox>
                  <w:txbxContent>
                    <w:p w14:paraId="233D54B7" w14:textId="77777777" w:rsidR="0078130E" w:rsidRPr="003F2E08" w:rsidRDefault="0078130E"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v:textbox>
              </v:roundrect>
            </w:pict>
          </mc:Fallback>
        </mc:AlternateContent>
      </w:r>
      <w:r w:rsidR="00307B63">
        <w:rPr>
          <w:rFonts w:ascii="Garamond" w:hAnsi="Garamond" w:cs="Garamond"/>
          <w:b/>
          <w:bCs/>
          <w:noProof/>
          <w:color w:val="000000"/>
          <w:sz w:val="24"/>
          <w:szCs w:val="24"/>
          <w:lang w:eastAsia="tr-TR"/>
        </w:rPr>
        <w:drawing>
          <wp:inline distT="0" distB="0" distL="0" distR="0" wp14:anchorId="3A678435" wp14:editId="3047AE9C">
            <wp:extent cx="1038225" cy="733425"/>
            <wp:effectExtent l="0" t="0" r="9525" b="9525"/>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14:paraId="4022B692" w14:textId="77777777" w:rsidR="00290E8D" w:rsidRPr="006755CA" w:rsidRDefault="00290E8D" w:rsidP="00F17670">
      <w:pPr>
        <w:pStyle w:val="ListParagraph"/>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14:paraId="0EC2DFA0" w14:textId="77777777" w:rsidR="00290E8D" w:rsidRPr="006755CA" w:rsidRDefault="0039261F" w:rsidP="005624F2">
      <w:pPr>
        <w:pStyle w:val="ListParagraph"/>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14:paraId="0BD59C9A" w14:textId="77777777">
        <w:tc>
          <w:tcPr>
            <w:tcW w:w="534" w:type="dxa"/>
            <w:vAlign w:val="bottom"/>
          </w:tcPr>
          <w:p w14:paraId="6509B5C5" w14:textId="77777777"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408F2CB2"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14:paraId="4FB2723E" w14:textId="77777777" w:rsidR="00290E8D" w:rsidRPr="00327EA5" w:rsidRDefault="00931F44"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DİKMEN BELEDİYESİ</w:t>
            </w:r>
          </w:p>
        </w:tc>
      </w:tr>
      <w:tr w:rsidR="00715BB5" w:rsidRPr="00327EA5" w14:paraId="5374CBBB" w14:textId="77777777">
        <w:tc>
          <w:tcPr>
            <w:tcW w:w="534" w:type="dxa"/>
            <w:vAlign w:val="bottom"/>
          </w:tcPr>
          <w:p w14:paraId="1CE57EE3" w14:textId="77777777" w:rsidR="00715BB5" w:rsidRPr="00327EA5" w:rsidRDefault="00715BB5"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2B41941F" w14:textId="77777777" w:rsidR="00715BB5" w:rsidRPr="00327EA5" w:rsidRDefault="00715BB5"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bottom"/>
          </w:tcPr>
          <w:p w14:paraId="0DDC31F2" w14:textId="77777777" w:rsidR="00715BB5" w:rsidRPr="00327EA5" w:rsidRDefault="00931F44" w:rsidP="00931F44">
            <w:pPr>
              <w:spacing w:line="360" w:lineRule="auto"/>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 </w:t>
            </w:r>
            <w:r w:rsidRPr="00931F44">
              <w:rPr>
                <w:rFonts w:ascii="Century Gothic" w:hAnsi="Century Gothic" w:cs="Century Gothic"/>
                <w:b/>
                <w:bCs/>
                <w:kern w:val="0"/>
                <w:sz w:val="18"/>
                <w:szCs w:val="20"/>
                <w:u w:val="none"/>
                <w:lang w:eastAsia="tr-TR"/>
              </w:rPr>
              <w:t>Dikmen Belediyesi 20 Temmuz Caddesi, Hasan Sükan Sokak No 4, Dikmen</w:t>
            </w:r>
          </w:p>
        </w:tc>
      </w:tr>
      <w:tr w:rsidR="00715BB5" w:rsidRPr="00327EA5" w14:paraId="65BF527F" w14:textId="77777777">
        <w:tc>
          <w:tcPr>
            <w:tcW w:w="534" w:type="dxa"/>
            <w:vAlign w:val="bottom"/>
          </w:tcPr>
          <w:p w14:paraId="42B8B554" w14:textId="77777777" w:rsidR="00715BB5" w:rsidRPr="00327EA5" w:rsidRDefault="00715BB5"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43111CAD" w14:textId="77777777" w:rsidR="00715BB5" w:rsidRPr="00327EA5" w:rsidRDefault="00715BB5"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bottom"/>
          </w:tcPr>
          <w:p w14:paraId="0285E56E" w14:textId="77777777" w:rsidR="00715BB5" w:rsidRPr="00931F44" w:rsidRDefault="00931F44" w:rsidP="00931F44">
            <w:pPr>
              <w:spacing w:line="360" w:lineRule="auto"/>
              <w:jc w:val="left"/>
              <w:rPr>
                <w:rFonts w:ascii="Century Gothic" w:hAnsi="Century Gothic" w:cs="Century Gothic"/>
                <w:b/>
                <w:bCs/>
                <w:kern w:val="0"/>
                <w:sz w:val="20"/>
                <w:szCs w:val="20"/>
                <w:u w:val="none"/>
                <w:lang w:eastAsia="tr-TR"/>
              </w:rPr>
            </w:pPr>
            <w:r w:rsidRPr="00931F44">
              <w:rPr>
                <w:rFonts w:ascii="Century Gothic" w:hAnsi="Century Gothic" w:cs="Century Gothic"/>
                <w:b/>
                <w:bCs/>
                <w:kern w:val="0"/>
                <w:sz w:val="20"/>
                <w:szCs w:val="20"/>
                <w:u w:val="none"/>
                <w:lang w:eastAsia="tr-TR"/>
              </w:rPr>
              <w:t>(0392) 237 2863</w:t>
            </w:r>
          </w:p>
        </w:tc>
      </w:tr>
      <w:tr w:rsidR="00715BB5" w:rsidRPr="00327EA5" w14:paraId="64F95BAD" w14:textId="77777777">
        <w:tc>
          <w:tcPr>
            <w:tcW w:w="534" w:type="dxa"/>
            <w:vAlign w:val="bottom"/>
          </w:tcPr>
          <w:p w14:paraId="77CCD26A" w14:textId="77777777" w:rsidR="00715BB5" w:rsidRPr="00327EA5" w:rsidRDefault="00715BB5"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07B11C28" w14:textId="77777777" w:rsidR="00715BB5" w:rsidRPr="00327EA5" w:rsidRDefault="00715BB5"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4758" w:type="dxa"/>
            <w:tcBorders>
              <w:top w:val="dashSmallGap" w:sz="4" w:space="0" w:color="auto"/>
              <w:bottom w:val="dashSmallGap" w:sz="4" w:space="0" w:color="auto"/>
            </w:tcBorders>
            <w:vAlign w:val="bottom"/>
          </w:tcPr>
          <w:p w14:paraId="3091D085" w14:textId="77777777" w:rsidR="00715BB5" w:rsidRPr="00327EA5" w:rsidRDefault="00931F44" w:rsidP="00B12A08">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 </w:t>
            </w:r>
            <w:r w:rsidR="00B12A08">
              <w:rPr>
                <w:rFonts w:ascii="Century Gothic" w:hAnsi="Century Gothic" w:cs="Century Gothic"/>
                <w:b/>
                <w:bCs/>
                <w:kern w:val="0"/>
                <w:sz w:val="20"/>
                <w:szCs w:val="20"/>
                <w:u w:val="none"/>
                <w:lang w:eastAsia="tr-TR"/>
              </w:rPr>
              <w:t>(</w:t>
            </w:r>
            <w:r w:rsidRPr="00931F44">
              <w:rPr>
                <w:rFonts w:ascii="Century Gothic" w:hAnsi="Century Gothic" w:cs="Century Gothic"/>
                <w:b/>
                <w:bCs/>
                <w:kern w:val="0"/>
                <w:sz w:val="20"/>
                <w:szCs w:val="20"/>
                <w:u w:val="none"/>
                <w:lang w:eastAsia="tr-TR"/>
              </w:rPr>
              <w:t>0392) 237 2863</w:t>
            </w:r>
          </w:p>
        </w:tc>
      </w:tr>
      <w:tr w:rsidR="00715BB5" w:rsidRPr="00327EA5" w14:paraId="72E4E9B2" w14:textId="77777777">
        <w:tc>
          <w:tcPr>
            <w:tcW w:w="534" w:type="dxa"/>
            <w:vAlign w:val="bottom"/>
          </w:tcPr>
          <w:p w14:paraId="4D3EE220" w14:textId="77777777" w:rsidR="00715BB5" w:rsidRPr="00327EA5" w:rsidRDefault="00715BB5"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0075BD25" w14:textId="77777777" w:rsidR="00715BB5" w:rsidRPr="00327EA5" w:rsidRDefault="00715BB5"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bottom"/>
          </w:tcPr>
          <w:p w14:paraId="3FE5EDE9" w14:textId="77777777" w:rsidR="00715BB5" w:rsidRPr="00327EA5" w:rsidRDefault="00931F44" w:rsidP="00931F44">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ibrahimakbalikci@gmail.com</w:t>
            </w:r>
          </w:p>
        </w:tc>
      </w:tr>
      <w:tr w:rsidR="00715BB5" w:rsidRPr="00327EA5" w14:paraId="1D5BE8E3" w14:textId="77777777">
        <w:tc>
          <w:tcPr>
            <w:tcW w:w="534" w:type="dxa"/>
            <w:vAlign w:val="bottom"/>
          </w:tcPr>
          <w:p w14:paraId="52E6461A" w14:textId="77777777" w:rsidR="00715BB5" w:rsidRPr="00327EA5" w:rsidRDefault="00715BB5"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671C37C6" w14:textId="77777777" w:rsidR="00715BB5" w:rsidRPr="00327EA5" w:rsidRDefault="00715BB5"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bottom"/>
          </w:tcPr>
          <w:p w14:paraId="40948916" w14:textId="77777777" w:rsidR="00715BB5" w:rsidRPr="00327EA5" w:rsidRDefault="00931F44" w:rsidP="006971D4">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İbrahim AKBALIKÇI</w:t>
            </w:r>
          </w:p>
        </w:tc>
      </w:tr>
    </w:tbl>
    <w:p w14:paraId="6A020269" w14:textId="77777777" w:rsidR="00290E8D" w:rsidRPr="00FE140A" w:rsidRDefault="00290E8D" w:rsidP="006A1623">
      <w:pPr>
        <w:tabs>
          <w:tab w:val="left" w:pos="567"/>
          <w:tab w:val="left" w:leader="dot" w:pos="8505"/>
          <w:tab w:val="left" w:leader="dot" w:pos="9072"/>
        </w:tabs>
        <w:ind w:left="0" w:firstLine="0"/>
        <w:rPr>
          <w:rFonts w:ascii="Century Gothic" w:hAnsi="Century Gothic" w:cs="Century Gothic"/>
          <w:color w:val="000000"/>
          <w:sz w:val="8"/>
          <w:szCs w:val="8"/>
        </w:rPr>
      </w:pPr>
    </w:p>
    <w:p w14:paraId="6A236DF4" w14:textId="77777777" w:rsidR="00290E8D" w:rsidRPr="006755CA" w:rsidRDefault="00FC54C2" w:rsidP="00ED1A8C">
      <w:pPr>
        <w:pStyle w:val="ListParagraph"/>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14:paraId="6C3E147C" w14:textId="77777777" w:rsidR="00290E8D" w:rsidRPr="006755CA" w:rsidRDefault="00290E8D" w:rsidP="00F17670">
      <w:pPr>
        <w:pStyle w:val="ListParagraph"/>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14:paraId="24A4DA00" w14:textId="77777777" w:rsidR="00290E8D" w:rsidRDefault="00290E8D" w:rsidP="005624F2">
      <w:pPr>
        <w:pStyle w:val="ListParagraph"/>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14:paraId="6BE725EA" w14:textId="77777777">
        <w:tc>
          <w:tcPr>
            <w:tcW w:w="534" w:type="dxa"/>
            <w:vAlign w:val="bottom"/>
          </w:tcPr>
          <w:p w14:paraId="634BFCB4"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752A62E6"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14:paraId="762105C4" w14:textId="77777777" w:rsidR="00290E8D" w:rsidRPr="00327EA5" w:rsidRDefault="00B12A08" w:rsidP="00B12A08">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CD4- 392-906/01 Sözleşmeli Projede</w:t>
            </w:r>
            <w:r w:rsidRPr="00B12A08">
              <w:rPr>
                <w:rFonts w:ascii="Century Gothic" w:hAnsi="Century Gothic" w:cs="Century Gothic"/>
                <w:b/>
                <w:bCs/>
                <w:kern w:val="0"/>
                <w:sz w:val="20"/>
                <w:szCs w:val="20"/>
                <w:u w:val="none"/>
                <w:lang w:eastAsia="tr-TR"/>
              </w:rPr>
              <w:t xml:space="preserve"> Etki Ölçüm Anketi, Stratejik Plan ve ISO QMS 9001:2015</w:t>
            </w:r>
            <w:r>
              <w:rPr>
                <w:rFonts w:ascii="Century Gothic" w:hAnsi="Century Gothic" w:cs="Century Gothic"/>
                <w:b/>
                <w:bCs/>
                <w:kern w:val="0"/>
                <w:sz w:val="20"/>
                <w:szCs w:val="20"/>
                <w:u w:val="none"/>
                <w:lang w:eastAsia="tr-TR"/>
              </w:rPr>
              <w:t xml:space="preserve"> Hizmetleri Alımı</w:t>
            </w:r>
          </w:p>
        </w:tc>
      </w:tr>
      <w:tr w:rsidR="00290E8D" w:rsidRPr="00327EA5" w14:paraId="0F299E0B" w14:textId="77777777">
        <w:tc>
          <w:tcPr>
            <w:tcW w:w="534" w:type="dxa"/>
            <w:vAlign w:val="bottom"/>
          </w:tcPr>
          <w:p w14:paraId="1DA669A3"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142F4DC9"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14:paraId="75C7DB01" w14:textId="77777777" w:rsidR="00290E8D" w:rsidRPr="00327EA5" w:rsidRDefault="006971D4"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Hizmet Alımı</w:t>
            </w:r>
          </w:p>
        </w:tc>
      </w:tr>
      <w:tr w:rsidR="00290E8D" w:rsidRPr="00327EA5" w14:paraId="3E13076A" w14:textId="77777777">
        <w:tc>
          <w:tcPr>
            <w:tcW w:w="534" w:type="dxa"/>
            <w:vAlign w:val="bottom"/>
          </w:tcPr>
          <w:p w14:paraId="4AA0B608"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127426ED"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14:paraId="0D0619A8" w14:textId="77777777" w:rsidR="00290E8D" w:rsidRPr="00327EA5" w:rsidRDefault="00B12A08"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1</w:t>
            </w:r>
          </w:p>
        </w:tc>
      </w:tr>
      <w:tr w:rsidR="00D949F8" w:rsidRPr="00327EA5" w14:paraId="3FFF1D05" w14:textId="77777777">
        <w:tc>
          <w:tcPr>
            <w:tcW w:w="534" w:type="dxa"/>
            <w:vAlign w:val="bottom"/>
          </w:tcPr>
          <w:p w14:paraId="7B104EFC" w14:textId="77777777" w:rsidR="00D949F8" w:rsidRPr="00327EA5" w:rsidRDefault="00D949F8"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3BB325D0" w14:textId="77777777" w:rsidR="00D949F8" w:rsidRPr="00327EA5" w:rsidRDefault="00EC6744"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14:paraId="62BE7799" w14:textId="77777777" w:rsidR="00D949F8" w:rsidRPr="00327EA5" w:rsidRDefault="003E276F" w:rsidP="00327EA5">
            <w:pPr>
              <w:spacing w:line="360" w:lineRule="auto"/>
              <w:jc w:val="left"/>
              <w:rPr>
                <w:rFonts w:ascii="Century Gothic" w:hAnsi="Century Gothic" w:cs="Century Gothic"/>
                <w:b/>
                <w:bCs/>
                <w:kern w:val="0"/>
                <w:sz w:val="20"/>
                <w:szCs w:val="20"/>
                <w:u w:val="none"/>
                <w:lang w:eastAsia="tr-TR"/>
              </w:rPr>
            </w:pPr>
            <w:r w:rsidRPr="003E276F">
              <w:rPr>
                <w:rFonts w:ascii="Century Gothic" w:hAnsi="Century Gothic" w:cs="Century Gothic"/>
                <w:b/>
                <w:bCs/>
                <w:kern w:val="0"/>
                <w:sz w:val="20"/>
                <w:szCs w:val="20"/>
                <w:u w:val="none"/>
                <w:lang w:eastAsia="tr-TR"/>
              </w:rPr>
              <w:t>3</w:t>
            </w:r>
            <w:r w:rsidR="00B12A08" w:rsidRPr="003E276F">
              <w:rPr>
                <w:rFonts w:ascii="Century Gothic" w:hAnsi="Century Gothic" w:cs="Century Gothic"/>
                <w:b/>
                <w:bCs/>
                <w:kern w:val="0"/>
                <w:sz w:val="20"/>
                <w:szCs w:val="20"/>
                <w:u w:val="none"/>
                <w:lang w:eastAsia="tr-TR"/>
              </w:rPr>
              <w:t>0</w:t>
            </w:r>
            <w:r w:rsidR="006971D4" w:rsidRPr="003E276F">
              <w:rPr>
                <w:rFonts w:ascii="Century Gothic" w:hAnsi="Century Gothic" w:cs="Century Gothic"/>
                <w:b/>
                <w:bCs/>
                <w:kern w:val="0"/>
                <w:sz w:val="20"/>
                <w:szCs w:val="20"/>
                <w:u w:val="none"/>
                <w:lang w:eastAsia="tr-TR"/>
              </w:rPr>
              <w:t>.000,00 EURO</w:t>
            </w:r>
            <w:r w:rsidR="004C58AF" w:rsidRPr="003E276F">
              <w:rPr>
                <w:rFonts w:ascii="Century Gothic" w:hAnsi="Century Gothic" w:cs="Century Gothic"/>
                <w:b/>
                <w:bCs/>
                <w:kern w:val="0"/>
                <w:sz w:val="20"/>
                <w:szCs w:val="20"/>
                <w:u w:val="none"/>
                <w:lang w:eastAsia="tr-TR"/>
              </w:rPr>
              <w:t xml:space="preserve"> + </w:t>
            </w:r>
            <w:r>
              <w:rPr>
                <w:rFonts w:ascii="Century Gothic" w:hAnsi="Century Gothic" w:cs="Century Gothic"/>
                <w:b/>
                <w:bCs/>
                <w:kern w:val="0"/>
                <w:sz w:val="20"/>
                <w:szCs w:val="20"/>
                <w:u w:val="none"/>
                <w:lang w:eastAsia="tr-TR"/>
              </w:rPr>
              <w:t>(</w:t>
            </w:r>
            <w:r w:rsidR="004C58AF" w:rsidRPr="003E276F">
              <w:rPr>
                <w:rFonts w:ascii="Century Gothic" w:hAnsi="Century Gothic" w:cs="Century Gothic"/>
                <w:b/>
                <w:bCs/>
                <w:kern w:val="0"/>
                <w:sz w:val="20"/>
                <w:szCs w:val="20"/>
                <w:u w:val="none"/>
                <w:lang w:eastAsia="tr-TR"/>
              </w:rPr>
              <w:t>KDV</w:t>
            </w:r>
            <w:r>
              <w:rPr>
                <w:rFonts w:ascii="Century Gothic" w:hAnsi="Century Gothic" w:cs="Century Gothic"/>
                <w:b/>
                <w:bCs/>
                <w:kern w:val="0"/>
                <w:sz w:val="20"/>
                <w:szCs w:val="20"/>
                <w:u w:val="none"/>
                <w:lang w:eastAsia="tr-TR"/>
              </w:rPr>
              <w:t xml:space="preserve"> muaf)</w:t>
            </w:r>
          </w:p>
        </w:tc>
      </w:tr>
      <w:tr w:rsidR="00290E8D" w:rsidRPr="00327EA5" w14:paraId="4E0964DD" w14:textId="77777777">
        <w:tc>
          <w:tcPr>
            <w:tcW w:w="534" w:type="dxa"/>
            <w:vAlign w:val="bottom"/>
          </w:tcPr>
          <w:p w14:paraId="39092CFF"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301006DB"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14:paraId="71E3DFB0" w14:textId="77777777" w:rsidR="00290E8D" w:rsidRPr="00327EA5" w:rsidRDefault="00B12A08"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Dikmen ve Alayköy Belediye Sınırları</w:t>
            </w:r>
          </w:p>
        </w:tc>
      </w:tr>
      <w:tr w:rsidR="00290E8D" w:rsidRPr="00327EA5" w14:paraId="126DB4FC" w14:textId="77777777">
        <w:tc>
          <w:tcPr>
            <w:tcW w:w="534" w:type="dxa"/>
            <w:vAlign w:val="bottom"/>
          </w:tcPr>
          <w:p w14:paraId="596F4AED"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1D9A3B5E"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14:paraId="40E453C0" w14:textId="3E0FCE78" w:rsidR="00290E8D" w:rsidRPr="00327EA5" w:rsidRDefault="001D31DE"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6</w:t>
            </w:r>
            <w:r w:rsidR="00AD4970">
              <w:rPr>
                <w:rFonts w:ascii="Century Gothic" w:hAnsi="Century Gothic" w:cs="Century Gothic"/>
                <w:b/>
                <w:bCs/>
                <w:kern w:val="0"/>
                <w:sz w:val="20"/>
                <w:szCs w:val="20"/>
                <w:u w:val="none"/>
                <w:lang w:eastAsia="tr-TR"/>
              </w:rPr>
              <w:t xml:space="preserve"> </w:t>
            </w:r>
            <w:r w:rsidR="007D39C1" w:rsidRPr="00447C1D">
              <w:rPr>
                <w:rFonts w:ascii="Century Gothic" w:hAnsi="Century Gothic" w:cs="Century Gothic"/>
                <w:b/>
                <w:bCs/>
                <w:kern w:val="0"/>
                <w:sz w:val="20"/>
                <w:szCs w:val="20"/>
                <w:u w:val="none"/>
                <w:lang w:eastAsia="tr-TR"/>
              </w:rPr>
              <w:t>AY</w:t>
            </w:r>
          </w:p>
        </w:tc>
      </w:tr>
    </w:tbl>
    <w:p w14:paraId="15C4DEEC" w14:textId="77777777" w:rsidR="00290E8D" w:rsidRPr="00FE140A" w:rsidRDefault="00290E8D" w:rsidP="00BE751B">
      <w:pPr>
        <w:pStyle w:val="ListParagraph"/>
        <w:tabs>
          <w:tab w:val="left" w:pos="567"/>
          <w:tab w:val="left" w:leader="dot" w:pos="8505"/>
          <w:tab w:val="left" w:leader="dot" w:pos="9072"/>
        </w:tabs>
        <w:spacing w:line="360" w:lineRule="auto"/>
        <w:ind w:left="716" w:firstLine="0"/>
        <w:rPr>
          <w:rFonts w:ascii="Century Gothic" w:hAnsi="Century Gothic" w:cs="Century Gothic"/>
          <w:color w:val="000000"/>
          <w:sz w:val="8"/>
          <w:szCs w:val="8"/>
        </w:rPr>
      </w:pPr>
    </w:p>
    <w:p w14:paraId="3CA8C021" w14:textId="77777777" w:rsidR="00290E8D" w:rsidRPr="006755CA" w:rsidRDefault="00290E8D" w:rsidP="00F17670">
      <w:pPr>
        <w:pStyle w:val="ListParagraph"/>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14:paraId="2E4CB8B2" w14:textId="77777777">
        <w:tc>
          <w:tcPr>
            <w:tcW w:w="534" w:type="dxa"/>
            <w:vAlign w:val="center"/>
          </w:tcPr>
          <w:p w14:paraId="30DF74E7" w14:textId="77777777"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07947D44" w14:textId="77777777" w:rsidR="00290E8D" w:rsidRPr="00D31CA6" w:rsidRDefault="005B4B44" w:rsidP="00D31CA6">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31CA6">
              <w:rPr>
                <w:rFonts w:ascii="Century Gothic" w:hAnsi="Century Gothic" w:cs="Century Gothic"/>
                <w:b/>
                <w:bCs/>
                <w:sz w:val="20"/>
                <w:szCs w:val="20"/>
                <w:u w:val="none"/>
                <w:lang w:eastAsia="tr-TR"/>
              </w:rPr>
              <w:t>İhale</w:t>
            </w:r>
            <w:r w:rsidR="00DA6F1F">
              <w:rPr>
                <w:rFonts w:ascii="Century Gothic" w:hAnsi="Century Gothic" w:cs="Century Gothic"/>
                <w:b/>
                <w:bCs/>
                <w:sz w:val="20"/>
                <w:szCs w:val="20"/>
                <w:u w:val="none"/>
                <w:lang w:eastAsia="tr-TR"/>
              </w:rPr>
              <w:t xml:space="preserve"> </w:t>
            </w:r>
            <w:r w:rsidR="00956F25">
              <w:rPr>
                <w:rFonts w:ascii="Century Gothic" w:hAnsi="Century Gothic" w:cs="Century Gothic"/>
                <w:b/>
                <w:bCs/>
                <w:color w:val="000000"/>
                <w:sz w:val="20"/>
                <w:szCs w:val="20"/>
                <w:u w:val="none"/>
                <w:lang w:eastAsia="tr-TR"/>
              </w:rPr>
              <w:t>Kayıt</w:t>
            </w:r>
            <w:r w:rsidRPr="00D31CA6">
              <w:rPr>
                <w:rFonts w:ascii="Century Gothic" w:hAnsi="Century Gothic" w:cs="Century Gothic"/>
                <w:b/>
                <w:bCs/>
                <w:color w:val="000000"/>
                <w:sz w:val="20"/>
                <w:szCs w:val="20"/>
                <w:u w:val="none"/>
                <w:lang w:eastAsia="tr-TR"/>
              </w:rPr>
              <w:t xml:space="preserve"> Numarası</w:t>
            </w:r>
          </w:p>
        </w:tc>
        <w:tc>
          <w:tcPr>
            <w:tcW w:w="4758" w:type="dxa"/>
            <w:vAlign w:val="center"/>
          </w:tcPr>
          <w:p w14:paraId="669647C8" w14:textId="77777777" w:rsidR="00290E8D" w:rsidRPr="00327EA5" w:rsidRDefault="00290E8D" w:rsidP="004C58A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AD4970">
              <w:rPr>
                <w:rFonts w:ascii="Century Gothic" w:hAnsi="Century Gothic" w:cs="Century Gothic"/>
                <w:b/>
                <w:bCs/>
                <w:kern w:val="0"/>
                <w:sz w:val="20"/>
                <w:szCs w:val="20"/>
                <w:u w:val="none"/>
                <w:lang w:eastAsia="tr-TR"/>
              </w:rPr>
              <w:t>CD4: 392-906/01</w:t>
            </w:r>
          </w:p>
        </w:tc>
      </w:tr>
      <w:tr w:rsidR="00290E8D" w:rsidRPr="00327EA5" w14:paraId="7DB05F53" w14:textId="77777777">
        <w:tc>
          <w:tcPr>
            <w:tcW w:w="534" w:type="dxa"/>
            <w:vAlign w:val="center"/>
          </w:tcPr>
          <w:p w14:paraId="505653DD" w14:textId="77777777"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1ADC1EE7"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14:paraId="099A40B0" w14:textId="77777777"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14:paraId="4D471BBE" w14:textId="77777777">
        <w:tc>
          <w:tcPr>
            <w:tcW w:w="534" w:type="dxa"/>
            <w:vAlign w:val="center"/>
          </w:tcPr>
          <w:p w14:paraId="7245E69D" w14:textId="77777777"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7EAD11CA"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14:paraId="50905CDB" w14:textId="77777777" w:rsidR="00290E8D" w:rsidRPr="00327EA5" w:rsidRDefault="00290E8D" w:rsidP="00AD4970">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AD4970">
              <w:rPr>
                <w:rFonts w:ascii="Century Gothic" w:hAnsi="Century Gothic" w:cs="Century Gothic"/>
                <w:b/>
                <w:bCs/>
                <w:kern w:val="0"/>
                <w:sz w:val="18"/>
                <w:szCs w:val="18"/>
                <w:u w:val="none"/>
                <w:lang w:eastAsia="tr-TR"/>
              </w:rPr>
              <w:t xml:space="preserve">Dikmen Belediyesi </w:t>
            </w:r>
            <w:r w:rsidRPr="00327EA5">
              <w:rPr>
                <w:rFonts w:ascii="Century Gothic" w:hAnsi="Century Gothic" w:cs="Century Gothic"/>
                <w:b/>
                <w:bCs/>
                <w:kern w:val="0"/>
                <w:sz w:val="18"/>
                <w:szCs w:val="18"/>
                <w:u w:val="none"/>
                <w:lang w:eastAsia="tr-TR"/>
              </w:rPr>
              <w:t>İhale Komisyonu</w:t>
            </w:r>
          </w:p>
        </w:tc>
      </w:tr>
      <w:tr w:rsidR="00290E8D" w:rsidRPr="00327EA5" w14:paraId="01F93E87" w14:textId="77777777">
        <w:tc>
          <w:tcPr>
            <w:tcW w:w="534" w:type="dxa"/>
            <w:vAlign w:val="center"/>
          </w:tcPr>
          <w:p w14:paraId="3C002E3A" w14:textId="77777777"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6DFA379E"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14:paraId="33348C5B"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AD4970">
              <w:rPr>
                <w:rFonts w:ascii="Century Gothic" w:hAnsi="Century Gothic" w:cs="Century Gothic"/>
                <w:b/>
                <w:bCs/>
                <w:kern w:val="0"/>
                <w:sz w:val="18"/>
                <w:szCs w:val="18"/>
                <w:u w:val="none"/>
                <w:lang w:eastAsia="tr-TR"/>
              </w:rPr>
              <w:t xml:space="preserve">Dikmen Belediyesi </w:t>
            </w:r>
            <w:r w:rsidR="00AD4970" w:rsidRPr="00327EA5">
              <w:rPr>
                <w:rFonts w:ascii="Century Gothic" w:hAnsi="Century Gothic" w:cs="Century Gothic"/>
                <w:b/>
                <w:bCs/>
                <w:kern w:val="0"/>
                <w:sz w:val="18"/>
                <w:szCs w:val="18"/>
                <w:u w:val="none"/>
                <w:lang w:eastAsia="tr-TR"/>
              </w:rPr>
              <w:t>İhale Komisyonu</w:t>
            </w:r>
          </w:p>
        </w:tc>
      </w:tr>
    </w:tbl>
    <w:p w14:paraId="51E06EC0" w14:textId="77777777" w:rsidR="00290E8D" w:rsidRPr="006755CA" w:rsidRDefault="00290E8D" w:rsidP="00B80AE6">
      <w:pPr>
        <w:pStyle w:val="ListParagraph"/>
        <w:ind w:left="360" w:firstLine="0"/>
        <w:jc w:val="left"/>
        <w:rPr>
          <w:rFonts w:ascii="Century Gothic" w:hAnsi="Century Gothic" w:cs="Century Gothic"/>
          <w:b/>
          <w:bCs/>
          <w:color w:val="000000"/>
          <w:sz w:val="20"/>
          <w:szCs w:val="20"/>
        </w:rPr>
      </w:pPr>
    </w:p>
    <w:p w14:paraId="2A058DF3" w14:textId="627948AE" w:rsidR="00290E8D" w:rsidRPr="006755CA" w:rsidRDefault="00290E8D" w:rsidP="00637EFB">
      <w:pPr>
        <w:pStyle w:val="ListParagraph"/>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Teklifler en geç</w:t>
      </w:r>
      <w:r w:rsidR="004C58AF">
        <w:rPr>
          <w:rFonts w:ascii="Century Gothic" w:hAnsi="Century Gothic" w:cs="Century Gothic"/>
          <w:color w:val="000000"/>
          <w:sz w:val="20"/>
          <w:szCs w:val="20"/>
        </w:rPr>
        <w:t xml:space="preserve"> </w:t>
      </w:r>
      <w:r w:rsidR="00D62C30">
        <w:rPr>
          <w:rFonts w:ascii="Century Gothic" w:hAnsi="Century Gothic" w:cs="Century Gothic"/>
          <w:b/>
          <w:color w:val="000000"/>
          <w:sz w:val="20"/>
          <w:szCs w:val="20"/>
        </w:rPr>
        <w:t>9</w:t>
      </w:r>
      <w:bookmarkStart w:id="0" w:name="_GoBack"/>
      <w:bookmarkEnd w:id="0"/>
      <w:r w:rsidR="00AD4970" w:rsidRPr="0097549D">
        <w:rPr>
          <w:rFonts w:ascii="Century Gothic" w:hAnsi="Century Gothic" w:cs="Century Gothic"/>
          <w:b/>
          <w:color w:val="000000"/>
          <w:sz w:val="20"/>
          <w:szCs w:val="20"/>
        </w:rPr>
        <w:t xml:space="preserve"> </w:t>
      </w:r>
      <w:r w:rsidR="0097549D" w:rsidRPr="0097549D">
        <w:rPr>
          <w:rFonts w:ascii="Century Gothic" w:hAnsi="Century Gothic" w:cs="Century Gothic"/>
          <w:b/>
          <w:color w:val="000000"/>
          <w:sz w:val="20"/>
          <w:szCs w:val="20"/>
        </w:rPr>
        <w:t>MAYIS</w:t>
      </w:r>
      <w:r w:rsidR="004C58AF" w:rsidRPr="0097549D">
        <w:rPr>
          <w:rFonts w:ascii="Century Gothic" w:hAnsi="Century Gothic" w:cs="Century Gothic"/>
          <w:b/>
          <w:color w:val="000000"/>
          <w:sz w:val="20"/>
          <w:szCs w:val="20"/>
        </w:rPr>
        <w:t xml:space="preserve"> </w:t>
      </w:r>
      <w:r w:rsidRPr="0097549D">
        <w:rPr>
          <w:rFonts w:ascii="Century Gothic" w:hAnsi="Century Gothic" w:cs="Century Gothic"/>
          <w:b/>
          <w:bCs/>
          <w:color w:val="000000"/>
          <w:sz w:val="20"/>
          <w:szCs w:val="20"/>
        </w:rPr>
        <w:t>20</w:t>
      </w:r>
      <w:r w:rsidR="004603D0" w:rsidRPr="0097549D">
        <w:rPr>
          <w:rFonts w:ascii="Century Gothic" w:hAnsi="Century Gothic" w:cs="Century Gothic"/>
          <w:b/>
          <w:bCs/>
          <w:color w:val="000000"/>
          <w:sz w:val="20"/>
          <w:szCs w:val="20"/>
        </w:rPr>
        <w:t>18</w:t>
      </w:r>
      <w:r w:rsidR="005A22D6" w:rsidRPr="0097549D">
        <w:rPr>
          <w:rFonts w:ascii="Century Gothic" w:hAnsi="Century Gothic" w:cs="Century Gothic"/>
          <w:color w:val="000000"/>
          <w:sz w:val="20"/>
          <w:szCs w:val="20"/>
        </w:rPr>
        <w:t xml:space="preserve"> tarihi </w:t>
      </w:r>
      <w:r w:rsidRPr="0097549D">
        <w:rPr>
          <w:rFonts w:ascii="Century Gothic" w:hAnsi="Century Gothic" w:cs="Century Gothic"/>
          <w:color w:val="000000"/>
          <w:sz w:val="20"/>
          <w:szCs w:val="20"/>
        </w:rPr>
        <w:t xml:space="preserve">saat </w:t>
      </w:r>
      <w:r w:rsidRPr="0097549D">
        <w:rPr>
          <w:rFonts w:ascii="Century Gothic" w:hAnsi="Century Gothic" w:cs="Century Gothic"/>
          <w:b/>
          <w:bCs/>
          <w:color w:val="000000"/>
          <w:sz w:val="20"/>
          <w:szCs w:val="20"/>
        </w:rPr>
        <w:t>1</w:t>
      </w:r>
      <w:r w:rsidR="0097549D" w:rsidRPr="0097549D">
        <w:rPr>
          <w:rFonts w:ascii="Century Gothic" w:hAnsi="Century Gothic" w:cs="Century Gothic"/>
          <w:b/>
          <w:bCs/>
          <w:color w:val="000000"/>
          <w:sz w:val="20"/>
          <w:szCs w:val="20"/>
        </w:rPr>
        <w:t>6</w:t>
      </w:r>
      <w:r w:rsidRPr="0097549D">
        <w:rPr>
          <w:rFonts w:ascii="Century Gothic" w:hAnsi="Century Gothic" w:cs="Century Gothic"/>
          <w:b/>
          <w:bCs/>
          <w:color w:val="000000"/>
          <w:sz w:val="20"/>
          <w:szCs w:val="20"/>
        </w:rPr>
        <w:t>:00’</w:t>
      </w:r>
      <w:r w:rsidR="0097549D" w:rsidRPr="0097549D">
        <w:rPr>
          <w:rFonts w:ascii="Century Gothic" w:hAnsi="Century Gothic" w:cs="Century Gothic"/>
          <w:b/>
          <w:bCs/>
          <w:color w:val="000000"/>
          <w:sz w:val="20"/>
          <w:szCs w:val="20"/>
        </w:rPr>
        <w:t>ya</w:t>
      </w:r>
      <w:r w:rsidRPr="006755CA">
        <w:rPr>
          <w:rFonts w:ascii="Century Gothic" w:hAnsi="Century Gothic" w:cs="Century Gothic"/>
          <w:b/>
          <w:bCs/>
          <w:color w:val="000000"/>
          <w:sz w:val="20"/>
          <w:szCs w:val="20"/>
        </w:rPr>
        <w:t xml:space="preserve"> </w:t>
      </w:r>
      <w:r w:rsidRPr="006755CA">
        <w:rPr>
          <w:rFonts w:ascii="Century Gothic" w:hAnsi="Century Gothic" w:cs="Century Gothic"/>
          <w:color w:val="000000"/>
          <w:sz w:val="20"/>
          <w:szCs w:val="20"/>
        </w:rPr>
        <w:t xml:space="preserve">kadar </w:t>
      </w:r>
      <w:r w:rsidR="009069D0">
        <w:rPr>
          <w:rFonts w:ascii="Century Gothic" w:hAnsi="Century Gothic" w:cs="Century Gothic"/>
          <w:color w:val="000000"/>
          <w:sz w:val="20"/>
          <w:szCs w:val="20"/>
        </w:rPr>
        <w:t>Dikmen belediyesi Merkez B</w:t>
      </w:r>
      <w:r w:rsidRPr="006755CA">
        <w:rPr>
          <w:rFonts w:ascii="Century Gothic" w:hAnsi="Century Gothic" w:cs="Century Gothic"/>
          <w:color w:val="000000"/>
          <w:sz w:val="20"/>
          <w:szCs w:val="20"/>
        </w:rPr>
        <w:t xml:space="preserve">inasındaki teklif kutusuna atılmalıdır.  Bu saatten sonra gelen teklifler kabul edilmez ve değerlendirmeye alınmaz. </w:t>
      </w:r>
    </w:p>
    <w:p w14:paraId="322377B9" w14:textId="77777777" w:rsidR="00290E8D" w:rsidRPr="006755CA" w:rsidRDefault="00290E8D" w:rsidP="00402E92">
      <w:pPr>
        <w:pStyle w:val="ListParagraph"/>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14:paraId="15B4C2E2" w14:textId="77777777" w:rsidR="00290E8D" w:rsidRPr="006755CA" w:rsidRDefault="00290E8D" w:rsidP="00B80AE6">
      <w:pPr>
        <w:pStyle w:val="ListParagraph"/>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14:paraId="52A5274D" w14:textId="77777777" w:rsidR="00290E8D" w:rsidRPr="006755CA" w:rsidRDefault="00290E8D" w:rsidP="00402E92">
      <w:pPr>
        <w:pStyle w:val="ListParagraph"/>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İhale dokümanı aşağıda belirtilen adreste ve </w:t>
      </w:r>
      <w:r w:rsidR="000C7C76">
        <w:rPr>
          <w:rFonts w:ascii="Century Gothic" w:hAnsi="Century Gothic" w:cs="Century Gothic"/>
          <w:color w:val="000000"/>
          <w:sz w:val="20"/>
          <w:szCs w:val="20"/>
        </w:rPr>
        <w:t>Dikmen belediyesi</w:t>
      </w:r>
      <w:r w:rsidRPr="006755CA">
        <w:rPr>
          <w:rFonts w:ascii="Century Gothic" w:hAnsi="Century Gothic" w:cs="Century Gothic"/>
          <w:color w:val="000000"/>
          <w:sz w:val="20"/>
          <w:szCs w:val="20"/>
        </w:rPr>
        <w:t xml:space="preserve"> internet sayfası üzerinden bedelsiz olarak görülebilir. Ancak, ihaleye teklif verecek olanların, İdarece onaylı 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91500C" w:rsidRPr="00327EA5" w14:paraId="31B29535" w14:textId="77777777">
        <w:trPr>
          <w:trHeight w:val="337"/>
        </w:trPr>
        <w:tc>
          <w:tcPr>
            <w:tcW w:w="427" w:type="dxa"/>
          </w:tcPr>
          <w:p w14:paraId="24E18E97" w14:textId="77777777" w:rsidR="0091500C" w:rsidRPr="006755CA" w:rsidRDefault="0091500C"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7C27F39E" w14:textId="77777777" w:rsidR="0091500C" w:rsidRPr="00327EA5" w:rsidRDefault="0091500C"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14:paraId="23BA0084" w14:textId="77777777" w:rsidR="0091500C" w:rsidRPr="006755CA" w:rsidRDefault="000C7C76" w:rsidP="0091500C">
            <w:pPr>
              <w:pStyle w:val="ListParagraph"/>
              <w:ind w:left="0" w:firstLine="0"/>
              <w:jc w:val="left"/>
              <w:rPr>
                <w:rFonts w:ascii="Century Gothic" w:hAnsi="Century Gothic" w:cs="Century Gothic"/>
                <w:sz w:val="20"/>
                <w:szCs w:val="20"/>
              </w:rPr>
            </w:pPr>
            <w:r>
              <w:rPr>
                <w:rFonts w:ascii="Century Gothic" w:hAnsi="Century Gothic" w:cs="Century Gothic"/>
                <w:sz w:val="20"/>
                <w:szCs w:val="20"/>
              </w:rPr>
              <w:t>Dikmen Belediyesi</w:t>
            </w:r>
          </w:p>
        </w:tc>
      </w:tr>
      <w:tr w:rsidR="0091500C" w:rsidRPr="00327EA5" w14:paraId="5F95BC6F" w14:textId="77777777">
        <w:trPr>
          <w:trHeight w:val="321"/>
        </w:trPr>
        <w:tc>
          <w:tcPr>
            <w:tcW w:w="427" w:type="dxa"/>
          </w:tcPr>
          <w:p w14:paraId="2B12D025" w14:textId="77777777" w:rsidR="0091500C" w:rsidRPr="006755CA" w:rsidRDefault="0091500C"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0BC7F6A2" w14:textId="77777777" w:rsidR="0091500C" w:rsidRPr="00327EA5" w:rsidRDefault="0091500C"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14:paraId="114D5A81" w14:textId="77777777" w:rsidR="0091500C" w:rsidRPr="006755CA" w:rsidRDefault="000C7C76" w:rsidP="0091500C">
            <w:pPr>
              <w:pStyle w:val="ListParagraph"/>
              <w:ind w:left="0" w:firstLine="0"/>
              <w:jc w:val="left"/>
              <w:rPr>
                <w:rFonts w:ascii="Century Gothic" w:hAnsi="Century Gothic" w:cs="Century Gothic"/>
                <w:b/>
                <w:bCs/>
                <w:sz w:val="20"/>
                <w:szCs w:val="20"/>
              </w:rPr>
            </w:pPr>
            <w:r w:rsidRPr="000C7C76">
              <w:rPr>
                <w:rFonts w:ascii="Century Gothic" w:hAnsi="Century Gothic" w:cs="Century Gothic"/>
                <w:b/>
                <w:bCs/>
                <w:sz w:val="20"/>
                <w:szCs w:val="20"/>
              </w:rPr>
              <w:t>www.dikmenbelediyesi.co</w:t>
            </w:r>
            <w:r>
              <w:rPr>
                <w:rFonts w:ascii="Century Gothic" w:hAnsi="Century Gothic" w:cs="Century Gothic"/>
                <w:b/>
                <w:bCs/>
                <w:sz w:val="20"/>
                <w:szCs w:val="20"/>
              </w:rPr>
              <w:t>m</w:t>
            </w:r>
          </w:p>
        </w:tc>
      </w:tr>
      <w:tr w:rsidR="0091500C" w:rsidRPr="00327EA5" w14:paraId="3F81FF0F" w14:textId="77777777">
        <w:trPr>
          <w:trHeight w:val="321"/>
        </w:trPr>
        <w:tc>
          <w:tcPr>
            <w:tcW w:w="427" w:type="dxa"/>
          </w:tcPr>
          <w:p w14:paraId="0E6AE9A9" w14:textId="77777777" w:rsidR="0091500C" w:rsidRPr="006755CA" w:rsidRDefault="0091500C"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3692AB1F" w14:textId="52EE20D5" w:rsidR="0091500C" w:rsidRPr="00327EA5" w:rsidRDefault="0091500C" w:rsidP="00310F4D">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Alınabileceği Yer </w:t>
            </w:r>
          </w:p>
        </w:tc>
        <w:tc>
          <w:tcPr>
            <w:tcW w:w="3515" w:type="dxa"/>
            <w:tcBorders>
              <w:top w:val="dashSmallGap" w:sz="4" w:space="0" w:color="auto"/>
              <w:bottom w:val="dashSmallGap" w:sz="4" w:space="0" w:color="auto"/>
            </w:tcBorders>
            <w:vAlign w:val="bottom"/>
          </w:tcPr>
          <w:p w14:paraId="33BB9CFA" w14:textId="77777777" w:rsidR="0091500C" w:rsidRPr="006755CA" w:rsidRDefault="000C7C76" w:rsidP="0091500C">
            <w:pPr>
              <w:pStyle w:val="ListParagraph"/>
              <w:ind w:left="0" w:firstLine="0"/>
              <w:jc w:val="left"/>
              <w:rPr>
                <w:rFonts w:ascii="Century Gothic" w:hAnsi="Century Gothic" w:cs="Century Gothic"/>
                <w:b/>
                <w:bCs/>
                <w:sz w:val="20"/>
                <w:szCs w:val="20"/>
              </w:rPr>
            </w:pPr>
            <w:r>
              <w:rPr>
                <w:rFonts w:ascii="Century Gothic" w:hAnsi="Century Gothic" w:cs="Century Gothic"/>
                <w:b/>
                <w:bCs/>
                <w:sz w:val="20"/>
                <w:szCs w:val="20"/>
              </w:rPr>
              <w:t>Dikmen belediyesi idaresi</w:t>
            </w:r>
          </w:p>
        </w:tc>
      </w:tr>
      <w:tr w:rsidR="0091500C" w:rsidRPr="00327EA5" w14:paraId="2DBD3F26" w14:textId="77777777">
        <w:trPr>
          <w:trHeight w:val="321"/>
        </w:trPr>
        <w:tc>
          <w:tcPr>
            <w:tcW w:w="427" w:type="dxa"/>
          </w:tcPr>
          <w:p w14:paraId="3D2BC05C" w14:textId="77777777" w:rsidR="0091500C" w:rsidRPr="006755CA" w:rsidRDefault="0091500C"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527F59E5" w14:textId="77777777" w:rsidR="0091500C" w:rsidRPr="00327EA5" w:rsidRDefault="0091500C"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 ile ilgili </w:t>
            </w:r>
            <w:r>
              <w:rPr>
                <w:rFonts w:ascii="Century Gothic" w:hAnsi="Century Gothic" w:cs="Century Gothic"/>
                <w:b/>
                <w:bCs/>
                <w:kern w:val="0"/>
                <w:sz w:val="20"/>
                <w:szCs w:val="20"/>
                <w:u w:val="none"/>
              </w:rPr>
              <w:t xml:space="preserve">son soru sorma tarihi </w:t>
            </w:r>
          </w:p>
        </w:tc>
        <w:tc>
          <w:tcPr>
            <w:tcW w:w="3515" w:type="dxa"/>
            <w:tcBorders>
              <w:top w:val="dashSmallGap" w:sz="4" w:space="0" w:color="auto"/>
              <w:bottom w:val="dashSmallGap" w:sz="4" w:space="0" w:color="auto"/>
            </w:tcBorders>
            <w:vAlign w:val="bottom"/>
          </w:tcPr>
          <w:p w14:paraId="7AA8832D" w14:textId="77777777" w:rsidR="0091500C" w:rsidRPr="00252883" w:rsidRDefault="0091500C" w:rsidP="000C7C76">
            <w:pPr>
              <w:pStyle w:val="ListParagraph"/>
              <w:ind w:left="0" w:firstLine="0"/>
              <w:jc w:val="left"/>
              <w:rPr>
                <w:rFonts w:ascii="Century Gothic" w:hAnsi="Century Gothic" w:cs="Century Gothic"/>
                <w:b/>
                <w:bCs/>
                <w:color w:val="FF0000"/>
                <w:sz w:val="20"/>
                <w:szCs w:val="20"/>
              </w:rPr>
            </w:pPr>
            <w:r>
              <w:rPr>
                <w:rFonts w:ascii="Century Gothic" w:hAnsi="Century Gothic" w:cs="Century Gothic"/>
                <w:b/>
                <w:bCs/>
                <w:sz w:val="20"/>
                <w:szCs w:val="20"/>
              </w:rPr>
              <w:t>3.1 madd</w:t>
            </w:r>
            <w:r w:rsidR="000C7C76">
              <w:rPr>
                <w:rFonts w:ascii="Century Gothic" w:hAnsi="Century Gothic" w:cs="Century Gothic"/>
                <w:b/>
                <w:bCs/>
                <w:sz w:val="20"/>
                <w:szCs w:val="20"/>
              </w:rPr>
              <w:t>esinde belirtilen tarihten 10</w:t>
            </w:r>
            <w:r>
              <w:rPr>
                <w:rFonts w:ascii="Century Gothic" w:hAnsi="Century Gothic" w:cs="Century Gothic"/>
                <w:b/>
                <w:bCs/>
                <w:sz w:val="20"/>
                <w:szCs w:val="20"/>
              </w:rPr>
              <w:t xml:space="preserve"> (</w:t>
            </w:r>
            <w:r w:rsidR="000C7C76">
              <w:rPr>
                <w:rFonts w:ascii="Century Gothic" w:hAnsi="Century Gothic" w:cs="Century Gothic"/>
                <w:b/>
                <w:bCs/>
                <w:sz w:val="20"/>
                <w:szCs w:val="20"/>
              </w:rPr>
              <w:t>on</w:t>
            </w:r>
            <w:r>
              <w:rPr>
                <w:rFonts w:ascii="Century Gothic" w:hAnsi="Century Gothic" w:cs="Century Gothic"/>
                <w:b/>
                <w:bCs/>
                <w:sz w:val="20"/>
                <w:szCs w:val="20"/>
              </w:rPr>
              <w:t>) iş günü öncesine kadar.</w:t>
            </w:r>
          </w:p>
        </w:tc>
      </w:tr>
    </w:tbl>
    <w:p w14:paraId="502C5A90" w14:textId="77777777" w:rsidR="00290E8D" w:rsidRPr="006755CA" w:rsidRDefault="00290E8D" w:rsidP="00402E92">
      <w:pPr>
        <w:pStyle w:val="ListParagraph"/>
        <w:spacing w:line="276" w:lineRule="auto"/>
        <w:ind w:left="0" w:firstLine="0"/>
        <w:rPr>
          <w:rFonts w:ascii="Century Gothic" w:hAnsi="Century Gothic" w:cs="Century Gothic"/>
          <w:color w:val="000000"/>
          <w:sz w:val="20"/>
          <w:szCs w:val="20"/>
        </w:rPr>
      </w:pPr>
    </w:p>
    <w:p w14:paraId="509B2446" w14:textId="77777777" w:rsidR="00290E8D" w:rsidRPr="00D1503A" w:rsidRDefault="00FC54C2" w:rsidP="0091500C">
      <w:pPr>
        <w:pStyle w:val="ListParagraph"/>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ilgili soruları, yazılı olarak </w:t>
      </w:r>
      <w:r w:rsidR="000C7C76">
        <w:rPr>
          <w:rFonts w:ascii="Century Gothic" w:hAnsi="Century Gothic" w:cs="Century Gothic"/>
          <w:sz w:val="20"/>
          <w:szCs w:val="20"/>
        </w:rPr>
        <w:t>Dikmen Belediyesi’ne</w:t>
      </w:r>
      <w:r w:rsidR="0091500C" w:rsidRPr="0091500C">
        <w:rPr>
          <w:rFonts w:ascii="Century Gothic" w:hAnsi="Century Gothic" w:cs="Century Gothic"/>
          <w:sz w:val="20"/>
          <w:szCs w:val="20"/>
        </w:rPr>
        <w:t xml:space="preserve"> </w:t>
      </w:r>
      <w:r w:rsidR="00F07C59" w:rsidRPr="00F07C59">
        <w:rPr>
          <w:rFonts w:ascii="Century Gothic" w:hAnsi="Century Gothic" w:cs="Century Gothic"/>
          <w:b/>
          <w:sz w:val="20"/>
          <w:szCs w:val="20"/>
        </w:rPr>
        <w:t>4.1.</w:t>
      </w:r>
      <w:r w:rsidR="00290E8D" w:rsidRPr="00F07C59">
        <w:rPr>
          <w:rFonts w:ascii="Century Gothic" w:hAnsi="Century Gothic" w:cs="Century Gothic"/>
          <w:b/>
          <w:bCs/>
          <w:sz w:val="20"/>
          <w:szCs w:val="20"/>
        </w:rPr>
        <w:t>(</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xml:space="preserve">) bendinde belirtilen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F07C59">
        <w:rPr>
          <w:rFonts w:ascii="Century Gothic" w:hAnsi="Century Gothic" w:cs="Century Gothic"/>
          <w:b/>
          <w:bCs/>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CE4EB1">
        <w:rPr>
          <w:rFonts w:ascii="Century Gothic" w:hAnsi="Century Gothic" w:cs="Century Gothic"/>
          <w:sz w:val="20"/>
          <w:szCs w:val="20"/>
        </w:rPr>
        <w:t>kümanlarının tümü</w:t>
      </w:r>
      <w:r w:rsidR="00290E8D" w:rsidRPr="00D1503A">
        <w:rPr>
          <w:rFonts w:ascii="Century Gothic" w:hAnsi="Century Gothic" w:cs="Century Gothic"/>
          <w:sz w:val="20"/>
          <w:szCs w:val="20"/>
        </w:rPr>
        <w:t xml:space="preserve"> verildiği şekilde kabul (taahhüt) edilmiş sayılır.</w:t>
      </w:r>
    </w:p>
    <w:p w14:paraId="6ACB62B9" w14:textId="77777777" w:rsidR="00290E8D" w:rsidRPr="006755CA" w:rsidRDefault="00290E8D" w:rsidP="00AC1182">
      <w:pPr>
        <w:pStyle w:val="ListParagraph"/>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14:paraId="1797567C" w14:textId="77777777" w:rsidR="00290E8D" w:rsidRPr="006755CA" w:rsidRDefault="00290E8D" w:rsidP="00AC1182">
      <w:pPr>
        <w:pStyle w:val="ListParagraph"/>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14:paraId="23DD8F84" w14:textId="77777777" w:rsidR="00290E8D" w:rsidRPr="006755CA" w:rsidRDefault="00290E8D" w:rsidP="005624F2">
      <w:pPr>
        <w:pStyle w:val="ListParagraph"/>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Genel </w:t>
      </w:r>
      <w:r w:rsidR="00252883">
        <w:rPr>
          <w:rFonts w:ascii="Century Gothic" w:hAnsi="Century Gothic" w:cs="Century Gothic"/>
          <w:color w:val="000000"/>
          <w:sz w:val="20"/>
          <w:szCs w:val="20"/>
        </w:rPr>
        <w:t xml:space="preserve">İdari </w:t>
      </w:r>
      <w:r w:rsidRPr="006755CA">
        <w:rPr>
          <w:rFonts w:ascii="Century Gothic" w:hAnsi="Century Gothic" w:cs="Century Gothic"/>
          <w:color w:val="000000"/>
          <w:sz w:val="20"/>
          <w:szCs w:val="20"/>
        </w:rPr>
        <w:t>Şartname,</w:t>
      </w:r>
    </w:p>
    <w:p w14:paraId="05D784D6" w14:textId="77777777" w:rsidR="00290E8D" w:rsidRPr="00252883" w:rsidRDefault="00252883" w:rsidP="005624F2">
      <w:pPr>
        <w:pStyle w:val="ListParagraph"/>
        <w:numPr>
          <w:ilvl w:val="0"/>
          <w:numId w:val="6"/>
        </w:numPr>
        <w:ind w:left="1134"/>
        <w:rPr>
          <w:rFonts w:ascii="Century Gothic" w:hAnsi="Century Gothic" w:cs="Century Gothic"/>
          <w:b/>
          <w:bCs/>
          <w:color w:val="000000"/>
          <w:sz w:val="20"/>
          <w:szCs w:val="20"/>
        </w:rPr>
      </w:pPr>
      <w:r>
        <w:rPr>
          <w:rFonts w:ascii="Century Gothic" w:hAnsi="Century Gothic" w:cs="Century Gothic"/>
          <w:color w:val="000000"/>
          <w:sz w:val="20"/>
          <w:szCs w:val="20"/>
        </w:rPr>
        <w:t>Sözleşme Tasarısı</w:t>
      </w:r>
      <w:r w:rsidR="00B57996">
        <w:rPr>
          <w:rFonts w:ascii="Century Gothic" w:hAnsi="Century Gothic" w:cs="Century Gothic"/>
          <w:color w:val="000000"/>
          <w:sz w:val="20"/>
          <w:szCs w:val="20"/>
        </w:rPr>
        <w:t>,</w:t>
      </w:r>
    </w:p>
    <w:p w14:paraId="380FBCF7" w14:textId="77777777" w:rsidR="00C27398" w:rsidRPr="00C27398" w:rsidRDefault="00252883" w:rsidP="00EA39E6">
      <w:pPr>
        <w:pStyle w:val="ListParagraph"/>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Teknik Şartname</w:t>
      </w:r>
      <w:r w:rsidR="00B57996">
        <w:rPr>
          <w:rFonts w:ascii="Century Gothic" w:hAnsi="Century Gothic" w:cs="Century Gothic"/>
          <w:color w:val="000000"/>
          <w:sz w:val="20"/>
          <w:szCs w:val="20"/>
        </w:rPr>
        <w:t>,</w:t>
      </w:r>
    </w:p>
    <w:p w14:paraId="4ED1248C" w14:textId="77777777" w:rsidR="00290E8D" w:rsidRPr="00C27398" w:rsidRDefault="00290E8D" w:rsidP="00EA39E6">
      <w:pPr>
        <w:pStyle w:val="ListParagraph"/>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Standart Formlar:</w:t>
      </w:r>
    </w:p>
    <w:p w14:paraId="48740060" w14:textId="77777777"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14:paraId="253F43D6" w14:textId="77777777"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14:paraId="071A1DDF" w14:textId="77777777"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14:paraId="0FF89F2C" w14:textId="77777777" w:rsidR="00290E8D" w:rsidRPr="006755CA" w:rsidRDefault="00290E8D" w:rsidP="00637EFB">
      <w:pPr>
        <w:pStyle w:val="ListParagraph"/>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Yuka</w:t>
      </w:r>
      <w:r w:rsidR="00B57996">
        <w:rPr>
          <w:rFonts w:ascii="Century Gothic" w:hAnsi="Century Gothic" w:cs="Century Gothic"/>
          <w:color w:val="000000"/>
          <w:sz w:val="20"/>
          <w:szCs w:val="20"/>
        </w:rPr>
        <w:t>rıdaki, belgelere ilaveten, bu ş</w:t>
      </w:r>
      <w:r w:rsidRPr="006755CA">
        <w:rPr>
          <w:rFonts w:ascii="Century Gothic" w:hAnsi="Century Gothic" w:cs="Century Gothic"/>
          <w:color w:val="000000"/>
          <w:sz w:val="20"/>
          <w:szCs w:val="20"/>
        </w:rPr>
        <w:t>artname</w:t>
      </w:r>
      <w:r w:rsidR="00B57996">
        <w:rPr>
          <w:rFonts w:ascii="Century Gothic" w:hAnsi="Century Gothic" w:cs="Century Gothic"/>
          <w:color w:val="000000"/>
          <w:sz w:val="20"/>
          <w:szCs w:val="20"/>
        </w:rPr>
        <w:t>nin ilgili hükümleri gereğince i</w:t>
      </w:r>
      <w:r w:rsidRPr="006755CA">
        <w:rPr>
          <w:rFonts w:ascii="Century Gothic" w:hAnsi="Century Gothic" w:cs="Century Gothic"/>
          <w:color w:val="000000"/>
          <w:sz w:val="20"/>
          <w:szCs w:val="20"/>
        </w:rPr>
        <w:t xml:space="preserve">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00B57996">
        <w:rPr>
          <w:rFonts w:ascii="Century Gothic" w:hAnsi="Century Gothic" w:cs="Century Gothic"/>
          <w:color w:val="000000"/>
          <w:sz w:val="20"/>
          <w:szCs w:val="20"/>
        </w:rPr>
        <w:t xml:space="preserve"> yazılı talebi üzerine i</w:t>
      </w:r>
      <w:r w:rsidRPr="006755CA">
        <w:rPr>
          <w:rFonts w:ascii="Century Gothic" w:hAnsi="Century Gothic" w:cs="Century Gothic"/>
          <w:color w:val="000000"/>
          <w:sz w:val="20"/>
          <w:szCs w:val="20"/>
        </w:rPr>
        <w:t>dare tarafından yapılan yazılı açıklamalar, ihale dokümanının bağlayıcı bir parçasıdır.</w:t>
      </w:r>
    </w:p>
    <w:p w14:paraId="4FFF2670" w14:textId="77777777" w:rsidR="00290E8D" w:rsidRPr="006755CA" w:rsidRDefault="00FC54C2" w:rsidP="00402E92">
      <w:pPr>
        <w:pStyle w:val="ListParagraph"/>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14:paraId="0A726D29" w14:textId="77777777" w:rsidR="00290E8D" w:rsidRPr="006755CA" w:rsidRDefault="00290E8D" w:rsidP="00940E02">
      <w:pPr>
        <w:pStyle w:val="ListParagraph"/>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14:paraId="62D26288" w14:textId="77777777"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lastRenderedPageBreak/>
        <w:t>İhale komisyonları, ihale kararının alınmasından itibaren 3 (üç) iş günü içinde ihaleyi kazanan ihale katılımcısını, söz</w:t>
      </w:r>
      <w:r w:rsidR="004C58AF">
        <w:rPr>
          <w:rFonts w:ascii="Century Gothic" w:hAnsi="Century Gothic" w:cs="Century Gothic"/>
          <w:sz w:val="20"/>
          <w:szCs w:val="20"/>
        </w:rPr>
        <w:t xml:space="preserve"> </w:t>
      </w:r>
      <w:r w:rsidRPr="00EE7FC9">
        <w:rPr>
          <w:rFonts w:ascii="Century Gothic" w:hAnsi="Century Gothic" w:cs="Century Gothic"/>
          <w:sz w:val="20"/>
          <w:szCs w:val="20"/>
        </w:rPr>
        <w:t>konusu kararın gerekçesini belirterek yazılı olarak bilgilendirir.</w:t>
      </w:r>
    </w:p>
    <w:p w14:paraId="3C1AF4CA" w14:textId="77777777"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14:paraId="712DCD1C" w14:textId="77777777" w:rsidR="00EE7FC9" w:rsidRP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açılan bir ihaleyi sonuçlandırmama veya sürecin yeniden başlatılmasına dair kararın alınmasından sonra geçen 3 (üç) iş günü içinde ihale katılımcılarını, söz konusu kararın gerekçesini belirterek yazılı olarak bilgilendirir.</w:t>
      </w:r>
    </w:p>
    <w:p w14:paraId="0522A250" w14:textId="77777777" w:rsidR="009579A1" w:rsidRPr="009579A1" w:rsidRDefault="007E477D" w:rsidP="009579A1">
      <w:pPr>
        <w:pStyle w:val="3-NormalYaz"/>
        <w:numPr>
          <w:ilvl w:val="1"/>
          <w:numId w:val="3"/>
        </w:numPr>
        <w:tabs>
          <w:tab w:val="clear" w:pos="566"/>
          <w:tab w:val="left" w:pos="708"/>
        </w:tabs>
        <w:spacing w:before="0" w:beforeAutospacing="0"/>
        <w:ind w:left="720" w:hanging="720"/>
        <w:rPr>
          <w:rFonts w:ascii="Century Gothic" w:hAnsi="Century Gothic" w:cs="Century Gothic"/>
          <w:color w:val="000000"/>
          <w:sz w:val="20"/>
          <w:szCs w:val="20"/>
        </w:rPr>
      </w:pPr>
      <w:r>
        <w:rPr>
          <w:noProof/>
          <w:lang w:eastAsia="tr-TR"/>
        </w:rPr>
        <w:drawing>
          <wp:anchor distT="0" distB="0" distL="114300" distR="114300" simplePos="0" relativeHeight="251670016" behindDoc="0" locked="0" layoutInCell="1" allowOverlap="1" wp14:anchorId="490269D8" wp14:editId="7CA34EC5">
            <wp:simplePos x="0" y="0"/>
            <wp:positionH relativeFrom="column">
              <wp:posOffset>440055</wp:posOffset>
            </wp:positionH>
            <wp:positionV relativeFrom="paragraph">
              <wp:posOffset>895985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r w:rsidR="00290E8D" w:rsidRPr="000217D2">
        <w:rPr>
          <w:rFonts w:ascii="Century Gothic" w:hAnsi="Century Gothic" w:cs="Century Gothic"/>
          <w:sz w:val="20"/>
          <w:szCs w:val="20"/>
        </w:rPr>
        <w:t xml:space="preserve">Bir ihale ile ilgili sorulara verilecek yanıtlar, açıklayıcı bilgiler ve zeyilnameler </w:t>
      </w:r>
      <w:r w:rsidR="004B6361" w:rsidRPr="000217D2">
        <w:rPr>
          <w:rFonts w:ascii="Century Gothic" w:hAnsi="Century Gothic" w:cs="Century Gothic"/>
          <w:sz w:val="20"/>
          <w:szCs w:val="20"/>
        </w:rPr>
        <w:t>katılımcılara</w:t>
      </w:r>
      <w:r w:rsidR="00F07C59">
        <w:rPr>
          <w:rFonts w:ascii="Century Gothic" w:hAnsi="Century Gothic" w:cs="Century Gothic"/>
          <w:sz w:val="20"/>
          <w:szCs w:val="20"/>
        </w:rPr>
        <w:t xml:space="preserve"> </w:t>
      </w:r>
      <w:r w:rsidR="003C00DB">
        <w:rPr>
          <w:rFonts w:ascii="Century Gothic" w:hAnsi="Century Gothic" w:cs="Century Gothic"/>
          <w:sz w:val="20"/>
          <w:szCs w:val="20"/>
          <w:lang w:eastAsia="tr-TR"/>
        </w:rPr>
        <w:t>ihale k</w:t>
      </w:r>
      <w:r w:rsidR="00290E8D" w:rsidRPr="000217D2">
        <w:rPr>
          <w:rFonts w:ascii="Century Gothic" w:hAnsi="Century Gothic" w:cs="Century Gothic"/>
          <w:sz w:val="20"/>
          <w:szCs w:val="20"/>
          <w:lang w:eastAsia="tr-TR"/>
        </w:rPr>
        <w:t>omisyonunun resmi internet sitesinde duyurulur ve yazılı olarak imza karşılığı tebliğ edilir.</w:t>
      </w:r>
    </w:p>
    <w:p w14:paraId="1CB98359" w14:textId="77777777" w:rsidR="009579A1" w:rsidRPr="009579A1" w:rsidRDefault="009579A1" w:rsidP="009579A1">
      <w:pPr>
        <w:pStyle w:val="3-NormalYaz"/>
        <w:tabs>
          <w:tab w:val="clear" w:pos="566"/>
          <w:tab w:val="left" w:pos="708"/>
        </w:tabs>
        <w:spacing w:before="0" w:beforeAutospacing="0"/>
        <w:ind w:left="720" w:firstLine="0"/>
        <w:rPr>
          <w:rFonts w:ascii="Century Gothic" w:hAnsi="Century Gothic" w:cs="Century Gothic"/>
          <w:color w:val="000000"/>
          <w:sz w:val="20"/>
          <w:szCs w:val="20"/>
        </w:rPr>
      </w:pPr>
    </w:p>
    <w:p w14:paraId="13F0AE39" w14:textId="379A10A7" w:rsidR="00290E8D" w:rsidRPr="00D1503A" w:rsidRDefault="008B711F" w:rsidP="009579A1">
      <w:pPr>
        <w:pStyle w:val="3-NormalYaz"/>
        <w:numPr>
          <w:ilvl w:val="0"/>
          <w:numId w:val="3"/>
        </w:numPr>
        <w:tabs>
          <w:tab w:val="clear" w:pos="566"/>
          <w:tab w:val="left" w:pos="708"/>
        </w:tabs>
        <w:spacing w:before="0" w:beforeAutospacing="0"/>
        <w:rPr>
          <w:rFonts w:ascii="Century Gothic" w:hAnsi="Century Gothic" w:cs="Century Gothic"/>
          <w:color w:val="000000"/>
          <w:sz w:val="20"/>
          <w:szCs w:val="20"/>
        </w:rPr>
      </w:pPr>
      <w:r>
        <w:rPr>
          <w:noProof/>
          <w:lang w:eastAsia="tr-TR"/>
        </w:rPr>
        <mc:AlternateContent>
          <mc:Choice Requires="wps">
            <w:drawing>
              <wp:anchor distT="0" distB="0" distL="114300" distR="114300" simplePos="0" relativeHeight="251682304" behindDoc="0" locked="0" layoutInCell="1" allowOverlap="1" wp14:anchorId="2011CA76" wp14:editId="661B124D">
                <wp:simplePos x="0" y="0"/>
                <wp:positionH relativeFrom="column">
                  <wp:posOffset>1521460</wp:posOffset>
                </wp:positionH>
                <wp:positionV relativeFrom="paragraph">
                  <wp:posOffset>372110</wp:posOffset>
                </wp:positionV>
                <wp:extent cx="3875405" cy="683895"/>
                <wp:effectExtent l="0" t="0" r="0" b="1905"/>
                <wp:wrapNone/>
                <wp:docPr id="35"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83895"/>
                        </a:xfrm>
                        <a:prstGeom prst="roundRect">
                          <a:avLst>
                            <a:gd name="adj" fmla="val 16667"/>
                          </a:avLst>
                        </a:prstGeom>
                        <a:solidFill>
                          <a:srgbClr val="D0D8E8"/>
                        </a:solidFill>
                        <a:ln w="25400">
                          <a:solidFill>
                            <a:srgbClr val="FFFFFF"/>
                          </a:solidFill>
                          <a:round/>
                          <a:headEnd/>
                          <a:tailEnd/>
                        </a:ln>
                      </wps:spPr>
                      <wps:txbx>
                        <w:txbxContent>
                          <w:p w14:paraId="10EAA1BB" w14:textId="77777777" w:rsidR="0078130E" w:rsidRPr="003F2E08" w:rsidRDefault="0078130E"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11CA76" id="Rounded Rectangle 53" o:spid="_x0000_s1028" style="position:absolute;left:0;text-align:left;margin-left:119.8pt;margin-top:29.3pt;width:305.15pt;height:5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14:paraId="10EAA1BB" w14:textId="77777777" w:rsidR="0078130E" w:rsidRPr="003F2E08" w:rsidRDefault="0078130E"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mc:Fallback>
        </mc:AlternateContent>
      </w:r>
      <w:r w:rsidR="00290E8D" w:rsidRPr="006755CA">
        <w:rPr>
          <w:rFonts w:ascii="Century Gothic" w:hAnsi="Century Gothic" w:cs="Century Gothic"/>
          <w:b/>
          <w:bCs/>
          <w:color w:val="000000"/>
          <w:sz w:val="20"/>
          <w:szCs w:val="20"/>
        </w:rPr>
        <w:t>İhale</w:t>
      </w:r>
      <w:r w:rsidR="00290E8D">
        <w:rPr>
          <w:rFonts w:ascii="Century Gothic" w:hAnsi="Century Gothic" w:cs="Century Gothic"/>
          <w:b/>
          <w:bCs/>
          <w:color w:val="000000"/>
          <w:sz w:val="20"/>
          <w:szCs w:val="20"/>
        </w:rPr>
        <w:t>ye</w:t>
      </w:r>
      <w:r w:rsidR="00290E8D" w:rsidRPr="006755CA">
        <w:rPr>
          <w:rFonts w:ascii="Century Gothic" w:hAnsi="Century Gothic" w:cs="Century Gothic"/>
          <w:b/>
          <w:bCs/>
          <w:color w:val="000000"/>
          <w:sz w:val="20"/>
          <w:szCs w:val="20"/>
        </w:rPr>
        <w:t xml:space="preserve"> Katılım </w:t>
      </w:r>
    </w:p>
    <w:p w14:paraId="13587FBA" w14:textId="77777777" w:rsidR="00290E8D" w:rsidRPr="00402E92" w:rsidRDefault="00290E8D" w:rsidP="009579A1">
      <w:pPr>
        <w:pStyle w:val="ListParagraph"/>
        <w:ind w:left="284" w:firstLine="0"/>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14:paraId="4528ACD4" w14:textId="77777777" w:rsidR="00290E8D" w:rsidRPr="00637EFB" w:rsidRDefault="00290E8D" w:rsidP="005624F2">
      <w:pPr>
        <w:pStyle w:val="ListParagraph"/>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14:paraId="447B2BF0" w14:textId="77777777" w:rsidR="00290E8D" w:rsidRPr="00F8039F" w:rsidRDefault="00AA3627" w:rsidP="00402E92">
      <w:pPr>
        <w:pStyle w:val="ListParagraph"/>
        <w:numPr>
          <w:ilvl w:val="1"/>
          <w:numId w:val="3"/>
        </w:numPr>
        <w:rPr>
          <w:rFonts w:ascii="Century Gothic" w:hAnsi="Century Gothic" w:cs="Century Gothic"/>
          <w:sz w:val="20"/>
          <w:szCs w:val="20"/>
        </w:rPr>
      </w:pPr>
      <w:r>
        <w:rPr>
          <w:rFonts w:ascii="Century Gothic" w:hAnsi="Century Gothic" w:cs="Century Gothic"/>
          <w:sz w:val="20"/>
          <w:szCs w:val="20"/>
        </w:rPr>
        <w:t>Kamu ihale k</w:t>
      </w:r>
      <w:r w:rsidR="00D57689" w:rsidRPr="00F8039F">
        <w:rPr>
          <w:rFonts w:ascii="Century Gothic" w:hAnsi="Century Gothic" w:cs="Century Gothic"/>
          <w:sz w:val="20"/>
          <w:szCs w:val="20"/>
        </w:rPr>
        <w:t>anununun 34’üncü maddesi uyarınca kurulmuş olan bir iktisadi işletmeler gurubunun üyesi ola</w:t>
      </w:r>
      <w:r w:rsidR="00F8039F" w:rsidRPr="00F8039F">
        <w:rPr>
          <w:rFonts w:ascii="Century Gothic" w:hAnsi="Century Gothic" w:cs="Century Gothic"/>
          <w:sz w:val="20"/>
          <w:szCs w:val="20"/>
        </w:rPr>
        <w:t xml:space="preserve">rak </w:t>
      </w:r>
      <w:r w:rsidR="00D73939" w:rsidRPr="00F8039F">
        <w:rPr>
          <w:rFonts w:ascii="Century Gothic" w:hAnsi="Century Gothic" w:cs="Century Gothic"/>
          <w:sz w:val="20"/>
          <w:szCs w:val="20"/>
        </w:rPr>
        <w:t>herhangi bir ihaleye katılabilir.</w:t>
      </w:r>
    </w:p>
    <w:p w14:paraId="445177BF" w14:textId="77777777" w:rsidR="00290E8D" w:rsidRPr="006755CA" w:rsidRDefault="00AA3627" w:rsidP="00C77F05">
      <w:pPr>
        <w:pStyle w:val="ListParagraph"/>
        <w:numPr>
          <w:ilvl w:val="0"/>
          <w:numId w:val="3"/>
        </w:numPr>
        <w:rPr>
          <w:rFonts w:ascii="Century Gothic" w:hAnsi="Century Gothic" w:cs="Century Gothic"/>
          <w:b/>
          <w:bCs/>
          <w:color w:val="000000"/>
          <w:sz w:val="20"/>
          <w:szCs w:val="20"/>
        </w:rPr>
      </w:pPr>
      <w:r>
        <w:rPr>
          <w:rFonts w:ascii="Century Gothic" w:hAnsi="Century Gothic" w:cs="Century Gothic"/>
          <w:b/>
          <w:bCs/>
          <w:color w:val="000000"/>
          <w:sz w:val="20"/>
          <w:szCs w:val="20"/>
        </w:rPr>
        <w:t>İhale Katılım Şartı Olan ve Teklifin Esasını O</w:t>
      </w:r>
      <w:r w:rsidR="00290E8D" w:rsidRPr="006755CA">
        <w:rPr>
          <w:rFonts w:ascii="Century Gothic" w:hAnsi="Century Gothic" w:cs="Century Gothic"/>
          <w:b/>
          <w:bCs/>
          <w:color w:val="000000"/>
          <w:sz w:val="20"/>
          <w:szCs w:val="20"/>
        </w:rPr>
        <w:t>luşturan Belgeler.</w:t>
      </w:r>
    </w:p>
    <w:p w14:paraId="046BA0E6" w14:textId="77777777" w:rsidR="00290E8D" w:rsidRPr="006755CA" w:rsidRDefault="00FC54C2" w:rsidP="000C71BB">
      <w:pPr>
        <w:pStyle w:val="ListParagraph"/>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34" w:type="dxa"/>
        <w:tblLook w:val="00A0" w:firstRow="1" w:lastRow="0" w:firstColumn="1" w:lastColumn="0" w:noHBand="0" w:noVBand="0"/>
      </w:tblPr>
      <w:tblGrid>
        <w:gridCol w:w="390"/>
        <w:gridCol w:w="7431"/>
        <w:gridCol w:w="567"/>
      </w:tblGrid>
      <w:tr w:rsidR="00290E8D" w:rsidRPr="00327EA5" w14:paraId="77ECBAD8" w14:textId="77777777" w:rsidTr="00F8039F">
        <w:tc>
          <w:tcPr>
            <w:tcW w:w="390" w:type="dxa"/>
          </w:tcPr>
          <w:p w14:paraId="3008481C"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48C3289F" w14:textId="77777777" w:rsidR="00290E8D" w:rsidRPr="00327EA5" w:rsidRDefault="00290E8D" w:rsidP="00327EA5">
            <w:pPr>
              <w:pStyle w:val="ListParagraph"/>
              <w:ind w:left="0" w:firstLine="34"/>
              <w:jc w:val="left"/>
              <w:rPr>
                <w:rFonts w:ascii="Century Gothic" w:hAnsi="Century Gothic" w:cs="Century Gothic"/>
                <w:b/>
                <w:bCs/>
                <w:color w:val="000000"/>
                <w:sz w:val="20"/>
                <w:szCs w:val="20"/>
                <w:lang w:eastAsia="tr-TR"/>
              </w:rPr>
            </w:pPr>
            <w:r w:rsidRPr="00F8039F">
              <w:rPr>
                <w:rFonts w:ascii="Century Gothic" w:hAnsi="Century Gothic" w:cs="Century Gothic"/>
                <w:b/>
                <w:bCs/>
                <w:color w:val="000000"/>
                <w:sz w:val="20"/>
                <w:szCs w:val="20"/>
                <w:u w:val="single"/>
                <w:lang w:eastAsia="tr-TR"/>
              </w:rPr>
              <w:t>İhale Katılım Beyannamesi:</w:t>
            </w:r>
            <w:r w:rsidRPr="00327EA5">
              <w:rPr>
                <w:rFonts w:ascii="Century Gothic" w:hAnsi="Century Gothic" w:cs="Century Gothic"/>
                <w:b/>
                <w:bCs/>
                <w:color w:val="000000"/>
                <w:sz w:val="20"/>
                <w:szCs w:val="20"/>
                <w:lang w:eastAsia="tr-TR"/>
              </w:rPr>
              <w:t xml:space="preserve"> Tüm kısımların eksiksiz doldurulduğu, yetkili kişi tarafından imzalanmış ve  tüm beyanların doğru olarak sunulması gereken belgedir.  </w:t>
            </w:r>
          </w:p>
        </w:tc>
        <w:tc>
          <w:tcPr>
            <w:tcW w:w="567" w:type="dxa"/>
          </w:tcPr>
          <w:p w14:paraId="01FA3C6C"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14:anchorId="6590E41C" wp14:editId="028BFECF">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14:paraId="6319DB89" w14:textId="77777777" w:rsidTr="00F8039F">
        <w:tc>
          <w:tcPr>
            <w:tcW w:w="390" w:type="dxa"/>
          </w:tcPr>
          <w:p w14:paraId="4FC8F8D7"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6BFF3123" w14:textId="33E2885A" w:rsidR="00290E8D" w:rsidRPr="00327EA5" w:rsidRDefault="00290E8D" w:rsidP="00482DA0">
            <w:pPr>
              <w:pStyle w:val="ListParagraph"/>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 xml:space="preserve">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dur.</w:t>
            </w:r>
          </w:p>
        </w:tc>
        <w:tc>
          <w:tcPr>
            <w:tcW w:w="567" w:type="dxa"/>
          </w:tcPr>
          <w:p w14:paraId="380CEE2C"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1824" behindDoc="0" locked="0" layoutInCell="1" allowOverlap="1" wp14:anchorId="4FBB0F9C" wp14:editId="5652A74B">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14:paraId="61995E50" w14:textId="77777777" w:rsidTr="00F8039F">
        <w:tc>
          <w:tcPr>
            <w:tcW w:w="390" w:type="dxa"/>
          </w:tcPr>
          <w:p w14:paraId="7207F088"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35A38279" w14:textId="77777777" w:rsidR="00290E8D" w:rsidRPr="00327EA5" w:rsidRDefault="00290E8D" w:rsidP="00327EA5">
            <w:pPr>
              <w:pStyle w:val="ListParagraph"/>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artname ekinde yer alan standart forma uygun teklif formudur.</w:t>
            </w:r>
          </w:p>
        </w:tc>
        <w:tc>
          <w:tcPr>
            <w:tcW w:w="567" w:type="dxa"/>
          </w:tcPr>
          <w:p w14:paraId="5CD1398B"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4896" behindDoc="0" locked="0" layoutInCell="1" allowOverlap="1" wp14:anchorId="3BE8CE00" wp14:editId="6D33A319">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14:paraId="41C3515F" w14:textId="77777777" w:rsidTr="00F8039F">
        <w:tc>
          <w:tcPr>
            <w:tcW w:w="390" w:type="dxa"/>
          </w:tcPr>
          <w:p w14:paraId="53C41494"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245652BA" w14:textId="77777777" w:rsidR="00290E8D" w:rsidRPr="00327EA5" w:rsidRDefault="00290E8D" w:rsidP="00327EA5">
            <w:pPr>
              <w:pStyle w:val="ListParagraph"/>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201</w:t>
            </w:r>
            <w:r w:rsidR="005D2AE6">
              <w:rPr>
                <w:rFonts w:ascii="Century Gothic" w:hAnsi="Century Gothic" w:cs="Century Gothic"/>
                <w:color w:val="000000"/>
                <w:sz w:val="20"/>
                <w:szCs w:val="20"/>
                <w:lang w:eastAsia="tr-TR"/>
              </w:rPr>
              <w:t>8</w:t>
            </w:r>
            <w:r w:rsidRPr="00327EA5">
              <w:rPr>
                <w:rFonts w:ascii="Century Gothic" w:hAnsi="Century Gothic" w:cs="Century Gothic"/>
                <w:color w:val="000000"/>
                <w:sz w:val="20"/>
                <w:szCs w:val="20"/>
                <w:lang w:eastAsia="tr-TR"/>
              </w:rPr>
              <w:t xml:space="preserve"> yılında düzenlenmiş teklif vermeye yetkili olduğunu gösteren belgedir.</w:t>
            </w:r>
          </w:p>
          <w:p w14:paraId="1EB05EB2" w14:textId="77777777" w:rsidR="00290E8D" w:rsidRPr="00327EA5" w:rsidRDefault="00290E8D" w:rsidP="005624F2">
            <w:pPr>
              <w:pStyle w:val="ListParagraph"/>
              <w:numPr>
                <w:ilvl w:val="0"/>
                <w:numId w:val="9"/>
              </w:numPr>
              <w:ind w:firstLine="34"/>
              <w:jc w:val="left"/>
              <w:rPr>
                <w:rFonts w:ascii="Century Gothic" w:hAnsi="Century Gothic" w:cs="Century Gothic"/>
                <w:b/>
                <w:bCs/>
                <w:color w:val="000000"/>
                <w:sz w:val="20"/>
                <w:szCs w:val="20"/>
                <w:lang w:eastAsia="tr-TR"/>
              </w:rPr>
            </w:pPr>
            <w:r w:rsidRPr="00D71F9C">
              <w:rPr>
                <w:rFonts w:ascii="Century Gothic" w:hAnsi="Century Gothic" w:cs="Century Gothic"/>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00C54F9F">
              <w:rPr>
                <w:rFonts w:ascii="Century Gothic" w:hAnsi="Century Gothic" w:cs="Century Gothic"/>
                <w:b/>
                <w:bCs/>
                <w:color w:val="000000"/>
                <w:sz w:val="20"/>
                <w:szCs w:val="20"/>
                <w:lang w:eastAsia="tr-TR"/>
              </w:rPr>
              <w:t>g</w:t>
            </w:r>
            <w:r w:rsidRPr="00327EA5">
              <w:rPr>
                <w:rFonts w:ascii="Century Gothic" w:hAnsi="Century Gothic" w:cs="Century Gothic"/>
                <w:b/>
                <w:bCs/>
                <w:color w:val="000000"/>
                <w:sz w:val="20"/>
                <w:szCs w:val="20"/>
                <w:lang w:eastAsia="tr-TR"/>
              </w:rPr>
              <w:t>erçek kişi</w:t>
            </w:r>
            <w:r w:rsidRPr="00327EA5">
              <w:rPr>
                <w:rFonts w:ascii="Century Gothic" w:hAnsi="Century Gothic" w:cs="Century Gothic"/>
                <w:color w:val="000000"/>
                <w:sz w:val="20"/>
                <w:szCs w:val="20"/>
                <w:lang w:eastAsia="tr-TR"/>
              </w:rPr>
              <w:t xml:space="preserve"> ise, </w:t>
            </w:r>
            <w:r w:rsidRPr="00327EA5">
              <w:rPr>
                <w:rFonts w:ascii="Century Gothic" w:hAnsi="Century Gothic" w:cs="Century Gothic"/>
                <w:b/>
                <w:bCs/>
                <w:color w:val="000000"/>
                <w:sz w:val="20"/>
                <w:szCs w:val="20"/>
                <w:lang w:eastAsia="tr-TR"/>
              </w:rPr>
              <w:t>201</w:t>
            </w:r>
            <w:r w:rsidR="005D2AE6">
              <w:rPr>
                <w:rFonts w:ascii="Century Gothic" w:hAnsi="Century Gothic" w:cs="Century Gothic"/>
                <w:b/>
                <w:bCs/>
                <w:color w:val="000000"/>
                <w:sz w:val="20"/>
                <w:szCs w:val="20"/>
                <w:lang w:eastAsia="tr-TR"/>
              </w:rPr>
              <w:t>8</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beyannamesi</w:t>
            </w:r>
            <w:r w:rsidRPr="00327EA5">
              <w:rPr>
                <w:rFonts w:ascii="Century Gothic" w:hAnsi="Century Gothic" w:cs="Century Gothic"/>
                <w:color w:val="000000"/>
                <w:sz w:val="20"/>
                <w:szCs w:val="20"/>
                <w:lang w:eastAsia="tr-TR"/>
              </w:rPr>
              <w:t>,</w:t>
            </w:r>
          </w:p>
          <w:p w14:paraId="6F2DA42F" w14:textId="77777777" w:rsidR="00290E8D" w:rsidRPr="00327EA5" w:rsidRDefault="00290E8D" w:rsidP="005D2AE6">
            <w:pPr>
              <w:pStyle w:val="ListParagraph"/>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00C54F9F">
              <w:rPr>
                <w:rFonts w:ascii="Century Gothic" w:hAnsi="Century Gothic" w:cs="Century Gothic"/>
                <w:b/>
                <w:bCs/>
                <w:color w:val="000000"/>
                <w:sz w:val="20"/>
                <w:szCs w:val="20"/>
                <w:lang w:eastAsia="tr-TR"/>
              </w:rPr>
              <w:t>t</w:t>
            </w:r>
            <w:r w:rsidRPr="00327EA5">
              <w:rPr>
                <w:rFonts w:ascii="Century Gothic" w:hAnsi="Century Gothic" w:cs="Century Gothic"/>
                <w:b/>
                <w:bCs/>
                <w:color w:val="000000"/>
                <w:sz w:val="20"/>
                <w:szCs w:val="20"/>
                <w:lang w:eastAsia="tr-TR"/>
              </w:rPr>
              <w:t>üzel kişi</w:t>
            </w:r>
            <w:r w:rsidRPr="00327EA5">
              <w:rPr>
                <w:rFonts w:ascii="Century Gothic" w:hAnsi="Century Gothic" w:cs="Century Gothic"/>
                <w:color w:val="000000"/>
                <w:sz w:val="20"/>
                <w:szCs w:val="20"/>
                <w:lang w:eastAsia="tr-TR"/>
              </w:rPr>
              <w:t xml:space="preserve"> ise, tüzel kişiliğin direktörü ve/veya direktörlerinin, </w:t>
            </w:r>
            <w:r w:rsidRPr="00327EA5">
              <w:rPr>
                <w:rFonts w:ascii="Century Gothic" w:hAnsi="Century Gothic" w:cs="Century Gothic"/>
                <w:b/>
                <w:bCs/>
                <w:color w:val="000000"/>
                <w:sz w:val="20"/>
                <w:szCs w:val="20"/>
                <w:lang w:eastAsia="tr-TR"/>
              </w:rPr>
              <w:t>201</w:t>
            </w:r>
            <w:r w:rsidR="005D2AE6">
              <w:rPr>
                <w:rFonts w:ascii="Century Gothic" w:hAnsi="Century Gothic" w:cs="Century Gothic"/>
                <w:b/>
                <w:bCs/>
                <w:color w:val="000000"/>
                <w:sz w:val="20"/>
                <w:szCs w:val="20"/>
                <w:lang w:eastAsia="tr-TR"/>
              </w:rPr>
              <w:t>8</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14:paraId="450090E4"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8992" behindDoc="0" locked="0" layoutInCell="1" allowOverlap="1" wp14:anchorId="7104F2C3" wp14:editId="65E20645">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14:paraId="371B16F0" w14:textId="77777777" w:rsidTr="00F8039F">
        <w:tc>
          <w:tcPr>
            <w:tcW w:w="390" w:type="dxa"/>
          </w:tcPr>
          <w:p w14:paraId="7D157B7B"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3C2F12F2" w14:textId="77777777" w:rsidR="00290E8D" w:rsidRPr="00327EA5" w:rsidRDefault="00290E8D" w:rsidP="005D2AE6">
            <w:pPr>
              <w:pStyle w:val="ListParagraph"/>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FA5FCF">
              <w:rPr>
                <w:rFonts w:ascii="Century Gothic" w:hAnsi="Century Gothic" w:cs="Century Gothic"/>
                <w:color w:val="000000"/>
                <w:sz w:val="20"/>
                <w:szCs w:val="20"/>
                <w:lang w:eastAsia="tr-TR"/>
              </w:rPr>
              <w:t xml:space="preserve"> Tüzel veya g</w:t>
            </w:r>
            <w:r w:rsidR="004B6361">
              <w:rPr>
                <w:rFonts w:ascii="Century Gothic" w:hAnsi="Century Gothic" w:cs="Century Gothic"/>
                <w:color w:val="000000"/>
                <w:sz w:val="20"/>
                <w:szCs w:val="20"/>
                <w:lang w:eastAsia="tr-TR"/>
              </w:rPr>
              <w:t>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ihaleye katılmaya ilişkin </w:t>
            </w:r>
            <w:r w:rsidRPr="00327EA5">
              <w:rPr>
                <w:rFonts w:ascii="Century Gothic" w:hAnsi="Century Gothic" w:cs="Century Gothic"/>
                <w:color w:val="000000"/>
                <w:sz w:val="20"/>
                <w:szCs w:val="20"/>
                <w:lang w:eastAsia="tr-TR"/>
              </w:rPr>
              <w:lastRenderedPageBreak/>
              <w:t>201</w:t>
            </w:r>
            <w:r w:rsidR="005D2AE6">
              <w:rPr>
                <w:rFonts w:ascii="Century Gothic" w:hAnsi="Century Gothic" w:cs="Century Gothic"/>
                <w:color w:val="000000"/>
                <w:sz w:val="20"/>
                <w:szCs w:val="20"/>
                <w:lang w:eastAsia="tr-TR"/>
              </w:rPr>
              <w:t>8</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14:paraId="74F6B217" w14:textId="77777777" w:rsidR="00290E8D" w:rsidRPr="00327EA5" w:rsidRDefault="00307B63" w:rsidP="00327EA5">
            <w:pPr>
              <w:pStyle w:val="ListParagraph"/>
              <w:ind w:left="0" w:firstLine="0"/>
              <w:jc w:val="left"/>
              <w:rPr>
                <w:rFonts w:ascii="Century Gothic" w:hAnsi="Century Gothic" w:cs="Century Gothic"/>
                <w:b/>
                <w:bCs/>
                <w:noProof/>
                <w:color w:val="000000"/>
                <w:sz w:val="20"/>
                <w:szCs w:val="20"/>
                <w:lang w:eastAsia="tr-TR"/>
              </w:rPr>
            </w:pPr>
            <w:r>
              <w:rPr>
                <w:noProof/>
                <w:lang w:eastAsia="tr-TR"/>
              </w:rPr>
              <w:lastRenderedPageBreak/>
              <w:drawing>
                <wp:anchor distT="0" distB="0" distL="114300" distR="114300" simplePos="0" relativeHeight="251667968" behindDoc="0" locked="0" layoutInCell="1" allowOverlap="1" wp14:anchorId="2B176068" wp14:editId="3ADA395E">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14:paraId="56350FC5" w14:textId="77777777" w:rsidTr="00F8039F">
        <w:tc>
          <w:tcPr>
            <w:tcW w:w="390" w:type="dxa"/>
          </w:tcPr>
          <w:p w14:paraId="254BD553" w14:textId="77777777" w:rsidR="00290E8D" w:rsidRPr="00327EA5" w:rsidRDefault="00290E8D" w:rsidP="00327EA5">
            <w:pPr>
              <w:pStyle w:val="ListParagraph"/>
              <w:numPr>
                <w:ilvl w:val="0"/>
                <w:numId w:val="12"/>
              </w:numPr>
              <w:jc w:val="left"/>
              <w:rPr>
                <w:rFonts w:ascii="Century Gothic" w:hAnsi="Century Gothic" w:cs="Century Gothic"/>
                <w:b/>
                <w:bCs/>
                <w:color w:val="000000"/>
                <w:sz w:val="20"/>
                <w:szCs w:val="20"/>
                <w:lang w:eastAsia="tr-TR"/>
              </w:rPr>
            </w:pPr>
          </w:p>
        </w:tc>
        <w:tc>
          <w:tcPr>
            <w:tcW w:w="7431" w:type="dxa"/>
          </w:tcPr>
          <w:p w14:paraId="69438659" w14:textId="77777777" w:rsidR="00290E8D" w:rsidRPr="00327EA5" w:rsidRDefault="006A14D1" w:rsidP="00327EA5">
            <w:pPr>
              <w:pStyle w:val="ListParagraph"/>
              <w:ind w:left="0" w:firstLine="34"/>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Şartname Alındı M</w:t>
            </w:r>
            <w:r w:rsidR="00290E8D" w:rsidRPr="00327EA5">
              <w:rPr>
                <w:rFonts w:ascii="Century Gothic" w:hAnsi="Century Gothic" w:cs="Century Gothic"/>
                <w:b/>
                <w:bCs/>
                <w:color w:val="000000"/>
                <w:sz w:val="20"/>
                <w:szCs w:val="20"/>
                <w:lang w:eastAsia="tr-TR"/>
              </w:rPr>
              <w:t xml:space="preserve">akbuzu: </w:t>
            </w:r>
            <w:r w:rsidR="00290E8D" w:rsidRPr="00327EA5">
              <w:rPr>
                <w:rFonts w:ascii="Century Gothic" w:hAnsi="Century Gothic" w:cs="Century Gothic"/>
                <w:color w:val="000000"/>
                <w:sz w:val="20"/>
                <w:szCs w:val="20"/>
                <w:lang w:eastAsia="tr-TR"/>
              </w:rPr>
              <w:t>Bu ihaleye ait şartnamenin bedelinin K.K.T.C. Gelir ve Vergi Dairesi veznesine yatırıldığını tevsik eden makbuz veya makbuzun fotokopisidir.</w:t>
            </w:r>
          </w:p>
        </w:tc>
        <w:tc>
          <w:tcPr>
            <w:tcW w:w="567" w:type="dxa"/>
          </w:tcPr>
          <w:p w14:paraId="5E86032F" w14:textId="3FA45FA9" w:rsidR="00290E8D" w:rsidRPr="00327EA5" w:rsidRDefault="00290E8D" w:rsidP="00327EA5">
            <w:pPr>
              <w:pStyle w:val="ListParagraph"/>
              <w:ind w:left="0" w:firstLine="34"/>
              <w:jc w:val="left"/>
              <w:rPr>
                <w:rFonts w:ascii="Century Gothic" w:hAnsi="Century Gothic" w:cs="Century Gothic"/>
                <w:b/>
                <w:bCs/>
                <w:noProof/>
                <w:color w:val="000000"/>
                <w:sz w:val="20"/>
                <w:szCs w:val="20"/>
                <w:lang w:eastAsia="tr-TR"/>
              </w:rPr>
            </w:pPr>
          </w:p>
        </w:tc>
      </w:tr>
    </w:tbl>
    <w:p w14:paraId="4CAACF68" w14:textId="7EDC6F9D" w:rsidR="00290E8D" w:rsidRPr="00DB01BF" w:rsidRDefault="008B711F" w:rsidP="00DB01BF">
      <w:pPr>
        <w:pStyle w:val="ListParagraph"/>
        <w:numPr>
          <w:ilvl w:val="0"/>
          <w:numId w:val="12"/>
        </w:numPr>
        <w:tabs>
          <w:tab w:val="left" w:pos="284"/>
        </w:tabs>
        <w:ind w:left="284"/>
        <w:rPr>
          <w:rFonts w:ascii="Century Gothic" w:hAnsi="Century Gothic"/>
          <w:b/>
          <w:sz w:val="20"/>
          <w:szCs w:val="20"/>
        </w:rPr>
      </w:pPr>
      <w:r>
        <w:rPr>
          <w:rFonts w:ascii="Century Gothic" w:hAnsi="Century Gothic"/>
          <w:b/>
          <w:noProof/>
          <w:color w:val="FF0000"/>
          <w:sz w:val="20"/>
          <w:szCs w:val="20"/>
          <w:lang w:eastAsia="tr-TR"/>
        </w:rPr>
        <mc:AlternateContent>
          <mc:Choice Requires="wps">
            <w:drawing>
              <wp:anchor distT="0" distB="0" distL="114300" distR="114300" simplePos="0" relativeHeight="251649536" behindDoc="0" locked="0" layoutInCell="1" allowOverlap="1" wp14:anchorId="4B28F57C" wp14:editId="75093FAB">
                <wp:simplePos x="0" y="0"/>
                <wp:positionH relativeFrom="column">
                  <wp:posOffset>-290195</wp:posOffset>
                </wp:positionH>
                <wp:positionV relativeFrom="paragraph">
                  <wp:posOffset>42545</wp:posOffset>
                </wp:positionV>
                <wp:extent cx="142875" cy="123825"/>
                <wp:effectExtent l="38100" t="38100" r="28575" b="28575"/>
                <wp:wrapNone/>
                <wp:docPr id="50" name="5-Nokta Yıldız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star5">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989CC5" id="5-Nokta Yıldız 50" o:spid="_x0000_s1026" style="position:absolute;margin-left:-22.85pt;margin-top:3.35pt;width:11.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" path="m,47297r54574,l71438,,88301,47297r54574,l98724,76528r16864,47297l71438,94593,27287,123825,44151,76528,,47297xe" fillcolor="#152639 [964]" strokecolor="#243f60 [1604]" strokeweight="2pt">
                <v:fill color2="#4f81bd [3204]" rotate="t" angle="45" colors="0 #254872;.5 #3a6ba5;1 #4780c5" focus="100%" type="gradient"/>
                <v:path arrowok="t" o:connecttype="custom" o:connectlocs="0,47297;54574,47297;71438,0;88301,47297;142875,47297;98724,76528;115588,123825;71438,94593;27287,123825;44151,76528;0,47297" o:connectangles="0,0,0,0,0,0,0,0,0,0,0"/>
              </v:shape>
            </w:pict>
          </mc:Fallback>
        </mc:AlternateContent>
      </w:r>
      <w:r w:rsidR="00551C61" w:rsidRPr="00DB01BF">
        <w:rPr>
          <w:rFonts w:ascii="Century Gothic" w:hAnsi="Century Gothic"/>
          <w:b/>
          <w:sz w:val="20"/>
          <w:szCs w:val="20"/>
        </w:rPr>
        <w:t>İ</w:t>
      </w:r>
      <w:r w:rsidR="007904CE">
        <w:rPr>
          <w:rFonts w:ascii="Century Gothic" w:hAnsi="Century Gothic"/>
          <w:b/>
          <w:sz w:val="20"/>
          <w:szCs w:val="20"/>
        </w:rPr>
        <w:t>şletmelerin Ekonomik ve Mali Durumlarını Gösteren B</w:t>
      </w:r>
      <w:r w:rsidR="00BF63C5" w:rsidRPr="00DB01BF">
        <w:rPr>
          <w:rFonts w:ascii="Century Gothic" w:hAnsi="Century Gothic"/>
          <w:b/>
          <w:sz w:val="20"/>
          <w:szCs w:val="20"/>
        </w:rPr>
        <w:t>elgeler:</w:t>
      </w:r>
    </w:p>
    <w:p w14:paraId="4FE3B6A0" w14:textId="33A4674B" w:rsidR="00BF63C5" w:rsidRPr="00465E59" w:rsidRDefault="008B711F" w:rsidP="00465E59">
      <w:pPr>
        <w:tabs>
          <w:tab w:val="left" w:pos="284"/>
        </w:tabs>
        <w:ind w:left="1096" w:firstLine="0"/>
        <w:rPr>
          <w:rFonts w:ascii="Century Gothic" w:hAnsi="Century Gothic" w:cs="Century Gothic"/>
          <w:color w:val="000000"/>
          <w:sz w:val="20"/>
          <w:szCs w:val="20"/>
          <w:u w:val="none"/>
        </w:rPr>
      </w:pPr>
      <w:r>
        <w:rPr>
          <w:rFonts w:ascii="Century Gothic" w:hAnsi="Century Gothic" w:cs="Century Gothic"/>
          <w:noProof/>
          <w:color w:val="000000"/>
          <w:sz w:val="20"/>
          <w:szCs w:val="20"/>
          <w:u w:val="none"/>
          <w:lang w:eastAsia="tr-TR"/>
        </w:rPr>
        <mc:AlternateContent>
          <mc:Choice Requires="wps">
            <w:drawing>
              <wp:anchor distT="0" distB="0" distL="114300" distR="114300" simplePos="0" relativeHeight="251680256" behindDoc="0" locked="0" layoutInCell="1" allowOverlap="1" wp14:anchorId="7D5E6BE9" wp14:editId="1C1D85D8">
                <wp:simplePos x="0" y="0"/>
                <wp:positionH relativeFrom="column">
                  <wp:posOffset>1938655</wp:posOffset>
                </wp:positionH>
                <wp:positionV relativeFrom="paragraph">
                  <wp:posOffset>13970</wp:posOffset>
                </wp:positionV>
                <wp:extent cx="180975" cy="209550"/>
                <wp:effectExtent l="0" t="0" r="9525" b="0"/>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09550"/>
                        </a:xfrm>
                        <a:prstGeom prst="rect">
                          <a:avLst/>
                        </a:prstGeom>
                        <a:solidFill>
                          <a:schemeClr val="lt1"/>
                        </a:solidFill>
                        <a:ln w="6350">
                          <a:solidFill>
                            <a:prstClr val="black"/>
                          </a:solidFill>
                        </a:ln>
                      </wps:spPr>
                      <wps:txbx>
                        <w:txbxContent>
                          <w:p w14:paraId="2783FF84" w14:textId="77777777" w:rsidR="0078130E" w:rsidRDefault="0078130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5E6BE9" id="_x0000_t202" coordsize="21600,21600" o:spt="202" path="m,l,21600r21600,l21600,xe">
                <v:stroke joinstyle="miter"/>
                <v:path gradientshapeok="t" o:connecttype="rect"/>
              </v:shapetype>
              <v:shape id="Metin Kutusu 48" o:spid="_x0000_s1029" type="#_x0000_t202" style="position:absolute;left:0;text-align:left;margin-left:152.65pt;margin-top:1.1pt;width:14.25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" fillcolor="white [3201]" strokeweight=".5pt">
                <v:path arrowok="t"/>
                <v:textbox>
                  <w:txbxContent>
                    <w:p w14:paraId="2783FF84" w14:textId="77777777" w:rsidR="0078130E" w:rsidRDefault="0078130E">
                      <w:pPr>
                        <w:ind w:left="0"/>
                      </w:pPr>
                    </w:p>
                  </w:txbxContent>
                </v:textbox>
              </v:shape>
            </w:pict>
          </mc:Fallback>
        </mc:AlternateContent>
      </w:r>
      <w:r w:rsidR="00AE3237">
        <w:rPr>
          <w:rFonts w:ascii="Century Gothic" w:hAnsi="Century Gothic" w:cs="Century Gothic"/>
          <w:color w:val="000000"/>
          <w:sz w:val="20"/>
          <w:szCs w:val="20"/>
          <w:u w:val="none"/>
        </w:rPr>
        <w:t>1</w:t>
      </w:r>
      <w:r w:rsidR="00465E59" w:rsidRPr="00465E59">
        <w:rPr>
          <w:rFonts w:ascii="Century Gothic" w:hAnsi="Century Gothic" w:cs="Century Gothic"/>
          <w:color w:val="000000"/>
          <w:sz w:val="20"/>
          <w:szCs w:val="20"/>
          <w:u w:val="none"/>
        </w:rPr>
        <w:t>.</w:t>
      </w:r>
      <w:r w:rsidR="00C35FB7">
        <w:rPr>
          <w:rFonts w:ascii="Century Gothic" w:hAnsi="Century Gothic" w:cs="Century Gothic"/>
          <w:color w:val="000000"/>
          <w:sz w:val="20"/>
          <w:szCs w:val="20"/>
          <w:u w:val="none"/>
        </w:rPr>
        <w:t>Şirket b</w:t>
      </w:r>
      <w:r w:rsidR="00BF63C5" w:rsidRPr="00465E59">
        <w:rPr>
          <w:rFonts w:ascii="Century Gothic" w:hAnsi="Century Gothic" w:cs="Century Gothic"/>
          <w:color w:val="000000"/>
          <w:sz w:val="20"/>
          <w:szCs w:val="20"/>
          <w:u w:val="none"/>
        </w:rPr>
        <w:t>ilançosu</w:t>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p>
    <w:p w14:paraId="6DE1FCE7" w14:textId="77777777" w:rsidR="006B021C" w:rsidRDefault="00AE3237" w:rsidP="00465E59">
      <w:pPr>
        <w:tabs>
          <w:tab w:val="left" w:pos="284"/>
        </w:tabs>
        <w:ind w:left="1096" w:firstLine="0"/>
        <w:rPr>
          <w:rFonts w:ascii="Century Gothic" w:hAnsi="Century Gothic"/>
          <w:sz w:val="20"/>
          <w:szCs w:val="20"/>
          <w:u w:val="none"/>
        </w:rPr>
      </w:pPr>
      <w:r>
        <w:rPr>
          <w:rFonts w:ascii="Century Gothic" w:hAnsi="Century Gothic"/>
          <w:sz w:val="20"/>
          <w:szCs w:val="20"/>
          <w:u w:val="none"/>
        </w:rPr>
        <w:t>2</w:t>
      </w:r>
      <w:r w:rsidR="00465E59" w:rsidRPr="00465E59">
        <w:rPr>
          <w:rFonts w:ascii="Century Gothic" w:hAnsi="Century Gothic"/>
          <w:sz w:val="20"/>
          <w:szCs w:val="20"/>
          <w:u w:val="none"/>
        </w:rPr>
        <w:t>.</w:t>
      </w:r>
      <w:r w:rsidR="00C35FB7">
        <w:rPr>
          <w:rFonts w:ascii="Century Gothic" w:hAnsi="Century Gothic"/>
          <w:sz w:val="20"/>
          <w:szCs w:val="20"/>
          <w:u w:val="none"/>
        </w:rPr>
        <w:t>İ</w:t>
      </w:r>
      <w:r w:rsidR="00BF63C5" w:rsidRPr="00465E59">
        <w:rPr>
          <w:rFonts w:ascii="Century Gothic" w:hAnsi="Century Gothic"/>
          <w:sz w:val="20"/>
          <w:szCs w:val="20"/>
          <w:u w:val="none"/>
        </w:rPr>
        <w:t xml:space="preserve">hale konusu alanındaki maksimum son üç mali yılın cirosunu gösteren </w:t>
      </w:r>
    </w:p>
    <w:p w14:paraId="11B00F86" w14:textId="1ECB956C" w:rsidR="00BF63C5" w:rsidRPr="00465E59" w:rsidRDefault="008B711F" w:rsidP="00465E59">
      <w:pPr>
        <w:tabs>
          <w:tab w:val="left" w:pos="284"/>
        </w:tabs>
        <w:ind w:left="1096" w:firstLine="0"/>
        <w:rPr>
          <w:rFonts w:ascii="Century Gothic" w:hAnsi="Century Gothic" w:cs="Century Gothic"/>
          <w:b/>
          <w:color w:val="000000"/>
          <w:sz w:val="20"/>
          <w:szCs w:val="20"/>
          <w:u w:val="none"/>
        </w:rPr>
      </w:pPr>
      <w:r>
        <w:rPr>
          <w:rFonts w:ascii="Century Gothic" w:hAnsi="Century Gothic"/>
          <w:noProof/>
          <w:sz w:val="20"/>
          <w:szCs w:val="20"/>
          <w:u w:val="none"/>
          <w:lang w:eastAsia="tr-TR"/>
        </w:rPr>
        <mc:AlternateContent>
          <mc:Choice Requires="wps">
            <w:drawing>
              <wp:anchor distT="0" distB="0" distL="114300" distR="114300" simplePos="0" relativeHeight="251675136" behindDoc="0" locked="0" layoutInCell="1" allowOverlap="1" wp14:anchorId="2A5ECFFE" wp14:editId="60AB182E">
                <wp:simplePos x="0" y="0"/>
                <wp:positionH relativeFrom="column">
                  <wp:posOffset>-280670</wp:posOffset>
                </wp:positionH>
                <wp:positionV relativeFrom="paragraph">
                  <wp:posOffset>260985</wp:posOffset>
                </wp:positionV>
                <wp:extent cx="180975" cy="133350"/>
                <wp:effectExtent l="38100" t="19050" r="28575" b="19050"/>
                <wp:wrapNone/>
                <wp:docPr id="51" name="5-Nokta Yıldız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995DA" id="5-Nokta Yıldız 51" o:spid="_x0000_s1026" style="position:absolute;margin-left:-22.1pt;margin-top:20.55pt;width:14.2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" path="m,50935r69127,l90488,r21360,50935l180975,50935,125050,82414r21362,50936l90488,101870,34563,133350,55925,82414,,50935xe" fillcolor="#4f81bd [3204]" strokecolor="#243f60 [1604]" strokeweight="2pt">
                <v:path arrowok="t" o:connecttype="custom" o:connectlocs="0,50935;69127,50935;90488,0;111848,50935;180975,50935;125050,82414;146412,133350;90488,101870;34563,133350;55925,82414;0,50935" o:connectangles="0,0,0,0,0,0,0,0,0,0,0"/>
              </v:shape>
            </w:pict>
          </mc:Fallback>
        </mc:AlternateContent>
      </w:r>
      <w:r>
        <w:rPr>
          <w:rFonts w:ascii="Century Gothic" w:hAnsi="Century Gothic"/>
          <w:noProof/>
          <w:sz w:val="20"/>
          <w:szCs w:val="20"/>
          <w:u w:val="none"/>
          <w:lang w:eastAsia="tr-TR"/>
        </w:rPr>
        <mc:AlternateContent>
          <mc:Choice Requires="wps">
            <w:drawing>
              <wp:anchor distT="0" distB="0" distL="114300" distR="114300" simplePos="0" relativeHeight="251671040" behindDoc="0" locked="0" layoutInCell="1" allowOverlap="1" wp14:anchorId="125E10FA" wp14:editId="235C42D0">
                <wp:simplePos x="0" y="0"/>
                <wp:positionH relativeFrom="column">
                  <wp:posOffset>1443355</wp:posOffset>
                </wp:positionH>
                <wp:positionV relativeFrom="paragraph">
                  <wp:posOffset>6985</wp:posOffset>
                </wp:positionV>
                <wp:extent cx="180975" cy="209550"/>
                <wp:effectExtent l="0" t="0" r="9525" b="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09550"/>
                        </a:xfrm>
                        <a:prstGeom prst="rect">
                          <a:avLst/>
                        </a:prstGeom>
                        <a:solidFill>
                          <a:schemeClr val="lt1"/>
                        </a:solidFill>
                        <a:ln w="6350">
                          <a:solidFill>
                            <a:prstClr val="black"/>
                          </a:solidFill>
                        </a:ln>
                      </wps:spPr>
                      <wps:txbx>
                        <w:txbxContent>
                          <w:p w14:paraId="0584D772" w14:textId="77777777" w:rsidR="0078130E" w:rsidRDefault="0078130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E10FA" id="Metin Kutusu 49" o:spid="_x0000_s1030" type="#_x0000_t202" style="position:absolute;left:0;text-align:left;margin-left:113.65pt;margin-top:.55pt;width:14.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" fillcolor="white [3201]" strokeweight=".5pt">
                <v:path arrowok="t"/>
                <v:textbox>
                  <w:txbxContent>
                    <w:p w14:paraId="0584D772" w14:textId="77777777" w:rsidR="0078130E" w:rsidRDefault="0078130E">
                      <w:pPr>
                        <w:ind w:left="0"/>
                      </w:pPr>
                    </w:p>
                  </w:txbxContent>
                </v:textbox>
              </v:shape>
            </w:pict>
          </mc:Fallback>
        </mc:AlternateContent>
      </w:r>
      <w:r w:rsidR="00BF63C5" w:rsidRPr="00465E59">
        <w:rPr>
          <w:rFonts w:ascii="Century Gothic" w:hAnsi="Century Gothic"/>
          <w:sz w:val="20"/>
          <w:szCs w:val="20"/>
          <w:u w:val="none"/>
        </w:rPr>
        <w:t>bir belge</w:t>
      </w:r>
    </w:p>
    <w:p w14:paraId="2A5046D9" w14:textId="77777777" w:rsidR="00727E85" w:rsidRPr="00DB01BF" w:rsidRDefault="00DB01BF" w:rsidP="00DB01BF">
      <w:pPr>
        <w:tabs>
          <w:tab w:val="left" w:pos="284"/>
        </w:tabs>
        <w:ind w:left="0" w:firstLine="0"/>
        <w:rPr>
          <w:rFonts w:ascii="Century Gothic" w:hAnsi="Century Gothic"/>
          <w:b/>
          <w:iCs/>
          <w:sz w:val="20"/>
          <w:szCs w:val="20"/>
          <w:u w:val="none"/>
        </w:rPr>
      </w:pPr>
      <w:r w:rsidRPr="00DB01BF">
        <w:rPr>
          <w:rFonts w:ascii="Century Gothic" w:hAnsi="Century Gothic" w:cs="Century Gothic"/>
          <w:b/>
          <w:color w:val="000000"/>
          <w:sz w:val="20"/>
          <w:szCs w:val="20"/>
          <w:u w:val="none"/>
        </w:rPr>
        <w:t xml:space="preserve">ğ) </w:t>
      </w:r>
      <w:r w:rsidR="00727E85" w:rsidRPr="00DB01BF">
        <w:rPr>
          <w:rFonts w:ascii="Century Gothic" w:hAnsi="Century Gothic" w:cs="Century Gothic"/>
          <w:b/>
          <w:color w:val="000000"/>
          <w:sz w:val="20"/>
          <w:szCs w:val="20"/>
          <w:u w:val="none"/>
        </w:rPr>
        <w:t xml:space="preserve">İşletmelerin </w:t>
      </w:r>
      <w:r w:rsidR="00727E85" w:rsidRPr="00DB01BF">
        <w:rPr>
          <w:rFonts w:ascii="Century Gothic" w:hAnsi="Century Gothic"/>
          <w:b/>
          <w:iCs/>
          <w:sz w:val="20"/>
          <w:szCs w:val="20"/>
          <w:u w:val="none"/>
        </w:rPr>
        <w:t>Teknik ve Mesleki Becerilerini Gösteren Belgeler:</w:t>
      </w:r>
    </w:p>
    <w:p w14:paraId="64BAAB07" w14:textId="4A78D71F" w:rsidR="00F0419F" w:rsidRDefault="008B711F" w:rsidP="00F07C59">
      <w:pPr>
        <w:pStyle w:val="ListParagraph"/>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mc:AlternateContent>
          <mc:Choice Requires="wps">
            <w:drawing>
              <wp:anchor distT="0" distB="0" distL="114300" distR="114300" simplePos="0" relativeHeight="251681280" behindDoc="0" locked="0" layoutInCell="1" allowOverlap="1" wp14:anchorId="3DBE0829" wp14:editId="65CB7C9F">
                <wp:simplePos x="0" y="0"/>
                <wp:positionH relativeFrom="column">
                  <wp:posOffset>4739005</wp:posOffset>
                </wp:positionH>
                <wp:positionV relativeFrom="paragraph">
                  <wp:posOffset>171450</wp:posOffset>
                </wp:positionV>
                <wp:extent cx="161925" cy="209550"/>
                <wp:effectExtent l="0" t="0" r="9525"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209550"/>
                        </a:xfrm>
                        <a:prstGeom prst="rect">
                          <a:avLst/>
                        </a:prstGeom>
                        <a:solidFill>
                          <a:schemeClr val="lt1"/>
                        </a:solidFill>
                        <a:ln w="6350">
                          <a:solidFill>
                            <a:prstClr val="black"/>
                          </a:solidFill>
                        </a:ln>
                      </wps:spPr>
                      <wps:txbx>
                        <w:txbxContent>
                          <w:p w14:paraId="2F400FF4" w14:textId="77777777" w:rsidR="0078130E" w:rsidRDefault="0078130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BE0829" id="Metin Kutusu 53" o:spid="_x0000_s1031" type="#_x0000_t202" style="position:absolute;left:0;text-align:left;margin-left:373.15pt;margin-top:13.5pt;width:12.75pt;height: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" fillcolor="white [3201]" strokeweight=".5pt">
                <v:path arrowok="t"/>
                <v:textbox>
                  <w:txbxContent>
                    <w:p w14:paraId="2F400FF4" w14:textId="77777777" w:rsidR="0078130E" w:rsidRDefault="0078130E">
                      <w:pPr>
                        <w:ind w:left="0"/>
                      </w:pPr>
                    </w:p>
                  </w:txbxContent>
                </v:textbox>
              </v:shape>
            </w:pict>
          </mc:Fallback>
        </mc:AlternateContent>
      </w:r>
      <w:r w:rsidR="00CF1361" w:rsidRPr="00CF1361">
        <w:rPr>
          <w:rFonts w:ascii="Century Gothic" w:hAnsi="Century Gothic"/>
          <w:noProof/>
          <w:sz w:val="20"/>
          <w:szCs w:val="20"/>
          <w:lang w:eastAsia="tr-TR"/>
        </w:rPr>
        <w:t xml:space="preserve"> İktisadi işletmelere bağlı veya bağımsız görev yapan teknik ekibi veya sunulan teknik hizmetleri, kalite kontrol sorumlularını belirten belgeler;</w:t>
      </w:r>
    </w:p>
    <w:p w14:paraId="68400E39" w14:textId="77777777" w:rsidR="00F07C59" w:rsidRPr="00F07C59" w:rsidRDefault="00F07C59" w:rsidP="00F07C59">
      <w:pPr>
        <w:pStyle w:val="ListParagraph"/>
        <w:tabs>
          <w:tab w:val="left" w:pos="284"/>
        </w:tabs>
        <w:ind w:left="1455" w:firstLine="0"/>
        <w:rPr>
          <w:rFonts w:ascii="Century Gothic" w:hAnsi="Century Gothic"/>
          <w:sz w:val="20"/>
          <w:szCs w:val="20"/>
        </w:rPr>
      </w:pPr>
    </w:p>
    <w:p w14:paraId="7C6E8302" w14:textId="2CF99B91" w:rsidR="0072629C" w:rsidRDefault="008B711F" w:rsidP="00600A8F">
      <w:pPr>
        <w:pStyle w:val="ListParagraph"/>
        <w:numPr>
          <w:ilvl w:val="2"/>
          <w:numId w:val="12"/>
        </w:numPr>
        <w:tabs>
          <w:tab w:val="left" w:pos="284"/>
        </w:tabs>
        <w:rPr>
          <w:rFonts w:ascii="Century Gothic" w:hAnsi="Century Gothic"/>
          <w:sz w:val="20"/>
          <w:szCs w:val="20"/>
        </w:rPr>
      </w:pPr>
      <w:r>
        <w:rPr>
          <w:rFonts w:ascii="Century Gothic" w:hAnsi="Century Gothic" w:cs="Arial"/>
          <w:noProof/>
          <w:kern w:val="32"/>
          <w:sz w:val="20"/>
          <w:szCs w:val="20"/>
          <w:lang w:eastAsia="tr-TR"/>
        </w:rPr>
        <mc:AlternateContent>
          <mc:Choice Requires="wps">
            <w:drawing>
              <wp:anchor distT="0" distB="0" distL="114300" distR="114300" simplePos="0" relativeHeight="251654144" behindDoc="1" locked="0" layoutInCell="1" allowOverlap="1" wp14:anchorId="3E4BCF5B" wp14:editId="6AF3FB39">
                <wp:simplePos x="0" y="0"/>
                <wp:positionH relativeFrom="column">
                  <wp:posOffset>3500755</wp:posOffset>
                </wp:positionH>
                <wp:positionV relativeFrom="paragraph">
                  <wp:posOffset>323850</wp:posOffset>
                </wp:positionV>
                <wp:extent cx="171450" cy="2286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228600"/>
                        </a:xfrm>
                        <a:prstGeom prst="rect">
                          <a:avLst/>
                        </a:prstGeom>
                        <a:solidFill>
                          <a:sysClr val="window" lastClr="FFFFFF"/>
                        </a:solidFill>
                        <a:ln w="6350">
                          <a:solidFill>
                            <a:prstClr val="black"/>
                          </a:solidFill>
                        </a:ln>
                      </wps:spPr>
                      <wps:txbx>
                        <w:txbxContent>
                          <w:p w14:paraId="64FFE271" w14:textId="77777777" w:rsidR="0078130E" w:rsidRDefault="0078130E" w:rsidP="0072629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4BCF5B" id="Metin Kutusu 2" o:spid="_x0000_s1032" type="#_x0000_t202" style="position:absolute;left:0;text-align:left;margin-left:275.65pt;margin-top:25.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" fillcolor="window" strokeweight=".5pt">
                <v:path arrowok="t"/>
                <v:textbox>
                  <w:txbxContent>
                    <w:p w14:paraId="64FFE271" w14:textId="77777777" w:rsidR="0078130E" w:rsidRDefault="0078130E" w:rsidP="0072629C">
                      <w:pPr>
                        <w:ind w:left="0"/>
                      </w:pPr>
                    </w:p>
                  </w:txbxContent>
                </v:textbox>
              </v:shape>
            </w:pict>
          </mc:Fallback>
        </mc:AlternateContent>
      </w:r>
      <w:r w:rsidR="00600A8F" w:rsidRPr="00600A8F">
        <w:rPr>
          <w:rFonts w:ascii="Century Gothic" w:hAnsi="Century Gothic"/>
          <w:sz w:val="20"/>
          <w:szCs w:val="20"/>
        </w:rPr>
        <w:t>.İktisadi işletmelerin yaptığı işlerin tarihlerini, bedelini, işlerin şartnamelerde belirtilen teknik kurallara uygun yapıldığını ve ihale makamlarını tatmin eden şekilde tamamlandığını gösteren belge,</w:t>
      </w:r>
    </w:p>
    <w:p w14:paraId="36A4EFEB" w14:textId="77777777" w:rsidR="00600A8F" w:rsidRDefault="00600A8F" w:rsidP="0072629C">
      <w:pPr>
        <w:pStyle w:val="ListParagraph"/>
        <w:tabs>
          <w:tab w:val="left" w:pos="284"/>
        </w:tabs>
        <w:ind w:left="1455" w:firstLine="0"/>
        <w:rPr>
          <w:rFonts w:ascii="Century Gothic" w:hAnsi="Century Gothic"/>
          <w:sz w:val="20"/>
          <w:szCs w:val="20"/>
        </w:rPr>
      </w:pPr>
    </w:p>
    <w:p w14:paraId="7094DE83" w14:textId="79225F04" w:rsidR="0072629C" w:rsidRDefault="008B711F" w:rsidP="00600A8F">
      <w:pPr>
        <w:pStyle w:val="ListParagraph"/>
        <w:numPr>
          <w:ilvl w:val="2"/>
          <w:numId w:val="12"/>
        </w:numPr>
        <w:tabs>
          <w:tab w:val="left" w:pos="284"/>
        </w:tabs>
        <w:rPr>
          <w:rFonts w:ascii="Century Gothic" w:hAnsi="Century Gothic"/>
          <w:sz w:val="20"/>
          <w:szCs w:val="20"/>
        </w:rPr>
      </w:pPr>
      <w:r>
        <w:rPr>
          <w:rFonts w:ascii="Century Gothic" w:hAnsi="Century Gothic" w:cs="Arial"/>
          <w:noProof/>
          <w:kern w:val="32"/>
          <w:sz w:val="20"/>
          <w:szCs w:val="20"/>
          <w:lang w:eastAsia="tr-TR"/>
        </w:rPr>
        <mc:AlternateContent>
          <mc:Choice Requires="wps">
            <w:drawing>
              <wp:anchor distT="0" distB="0" distL="114300" distR="114300" simplePos="0" relativeHeight="251655168" behindDoc="0" locked="0" layoutInCell="1" allowOverlap="1" wp14:anchorId="7D5EB451" wp14:editId="40362B27">
                <wp:simplePos x="0" y="0"/>
                <wp:positionH relativeFrom="column">
                  <wp:posOffset>1462405</wp:posOffset>
                </wp:positionH>
                <wp:positionV relativeFrom="paragraph">
                  <wp:posOffset>335915</wp:posOffset>
                </wp:positionV>
                <wp:extent cx="171450" cy="228600"/>
                <wp:effectExtent l="0" t="0" r="0" b="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228600"/>
                        </a:xfrm>
                        <a:prstGeom prst="rect">
                          <a:avLst/>
                        </a:prstGeom>
                        <a:solidFill>
                          <a:sysClr val="window" lastClr="FFFFFF"/>
                        </a:solidFill>
                        <a:ln w="6350">
                          <a:solidFill>
                            <a:prstClr val="black"/>
                          </a:solidFill>
                        </a:ln>
                      </wps:spPr>
                      <wps:txbx>
                        <w:txbxContent>
                          <w:p w14:paraId="3A35DFAB" w14:textId="77777777" w:rsidR="0078130E" w:rsidRDefault="0078130E" w:rsidP="0072629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5EB451" id="Metin Kutusu 43" o:spid="_x0000_s1033" type="#_x0000_t202" style="position:absolute;left:0;text-align:left;margin-left:115.15pt;margin-top:26.45pt;width:1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" fillcolor="window" strokeweight=".5pt">
                <v:path arrowok="t"/>
                <v:textbox>
                  <w:txbxContent>
                    <w:p w14:paraId="3A35DFAB" w14:textId="77777777" w:rsidR="0078130E" w:rsidRDefault="0078130E" w:rsidP="0072629C">
                      <w:pPr>
                        <w:ind w:left="0"/>
                      </w:pPr>
                    </w:p>
                  </w:txbxContent>
                </v:textbox>
              </v:shape>
            </w:pict>
          </mc:Fallback>
        </mc:AlternateContent>
      </w:r>
      <w:r w:rsidR="00600A8F" w:rsidRPr="00600A8F">
        <w:rPr>
          <w:rFonts w:ascii="Century Gothic" w:hAnsi="Century Gothic"/>
          <w:sz w:val="20"/>
          <w:szCs w:val="20"/>
        </w:rPr>
        <w:t xml:space="preserve">İktisadi işletmelerin üstlendikleri işlerde kalite sağlanmasına yönelik kullandıkları teknik olanakları, aldıkları önlemleri, araştırma ve inceleme olanaklarını belirten belge, </w:t>
      </w:r>
    </w:p>
    <w:p w14:paraId="1A29471F" w14:textId="77777777" w:rsidR="00600A8F" w:rsidRPr="0072629C" w:rsidRDefault="00600A8F" w:rsidP="0072629C">
      <w:pPr>
        <w:tabs>
          <w:tab w:val="left" w:pos="284"/>
        </w:tabs>
        <w:ind w:left="0" w:firstLine="0"/>
        <w:rPr>
          <w:rFonts w:ascii="Century Gothic" w:hAnsi="Century Gothic"/>
          <w:sz w:val="20"/>
          <w:szCs w:val="20"/>
        </w:rPr>
      </w:pPr>
    </w:p>
    <w:p w14:paraId="3C9A29BB" w14:textId="47262E4F" w:rsidR="0072629C" w:rsidRDefault="008B711F" w:rsidP="00600A8F">
      <w:pPr>
        <w:pStyle w:val="ListParagraph"/>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mc:AlternateContent>
          <mc:Choice Requires="wps">
            <w:drawing>
              <wp:anchor distT="0" distB="0" distL="114300" distR="114300" simplePos="0" relativeHeight="251656192" behindDoc="0" locked="0" layoutInCell="1" allowOverlap="1" wp14:anchorId="35387499" wp14:editId="5D815EFE">
                <wp:simplePos x="0" y="0"/>
                <wp:positionH relativeFrom="column">
                  <wp:posOffset>3819525</wp:posOffset>
                </wp:positionH>
                <wp:positionV relativeFrom="paragraph">
                  <wp:posOffset>348615</wp:posOffset>
                </wp:positionV>
                <wp:extent cx="180975" cy="219075"/>
                <wp:effectExtent l="0" t="0" r="9525" b="9525"/>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19075"/>
                        </a:xfrm>
                        <a:prstGeom prst="rect">
                          <a:avLst/>
                        </a:prstGeom>
                        <a:solidFill>
                          <a:sysClr val="window" lastClr="FFFFFF"/>
                        </a:solidFill>
                        <a:ln w="6350">
                          <a:solidFill>
                            <a:prstClr val="black"/>
                          </a:solidFill>
                        </a:ln>
                      </wps:spPr>
                      <wps:txbx>
                        <w:txbxContent>
                          <w:p w14:paraId="05DAA008" w14:textId="77777777" w:rsidR="0078130E" w:rsidRDefault="0078130E" w:rsidP="0072629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387499" id="Metin Kutusu 44" o:spid="_x0000_s1034" type="#_x0000_t202" style="position:absolute;left:0;text-align:left;margin-left:300.75pt;margin-top:27.45pt;width:14.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" fillcolor="window" strokeweight=".5pt">
                <v:path arrowok="t"/>
                <v:textbox>
                  <w:txbxContent>
                    <w:p w14:paraId="05DAA008" w14:textId="77777777" w:rsidR="0078130E" w:rsidRDefault="0078130E" w:rsidP="0072629C">
                      <w:pPr>
                        <w:ind w:left="0"/>
                      </w:pPr>
                    </w:p>
                  </w:txbxContent>
                </v:textbox>
              </v:shape>
            </w:pict>
          </mc:Fallback>
        </mc:AlternateContent>
      </w:r>
      <w:r w:rsidR="00600A8F" w:rsidRPr="00600A8F">
        <w:rPr>
          <w:rFonts w:ascii="Century Gothic" w:hAnsi="Century Gothic"/>
          <w:sz w:val="20"/>
          <w:szCs w:val="20"/>
        </w:rPr>
        <w:t>İktisadi işletmelerin veya hizmet sağlayıcıların yönetici düzeyindeki personelinin ve ihale konusu işin gerçekleştirilmesi sürecini yönetecek kişi veya kişilerin akademik ve mesleki vasıflarını belirten belge,</w:t>
      </w:r>
    </w:p>
    <w:p w14:paraId="013FD0FD" w14:textId="77777777" w:rsidR="00600A8F" w:rsidRPr="0072629C" w:rsidRDefault="00600A8F" w:rsidP="0072629C">
      <w:pPr>
        <w:tabs>
          <w:tab w:val="left" w:pos="284"/>
        </w:tabs>
        <w:ind w:left="0" w:firstLine="0"/>
        <w:rPr>
          <w:rFonts w:ascii="Century Gothic" w:hAnsi="Century Gothic"/>
          <w:sz w:val="20"/>
          <w:szCs w:val="20"/>
        </w:rPr>
      </w:pPr>
    </w:p>
    <w:p w14:paraId="08413C86" w14:textId="2EF666D5" w:rsidR="00600A8F" w:rsidRDefault="008B711F" w:rsidP="00600A8F">
      <w:pPr>
        <w:pStyle w:val="ListParagraph"/>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mc:AlternateContent>
          <mc:Choice Requires="wps">
            <w:drawing>
              <wp:anchor distT="0" distB="0" distL="114300" distR="114300" simplePos="0" relativeHeight="251657216" behindDoc="0" locked="0" layoutInCell="1" allowOverlap="1" wp14:anchorId="51DDDE15" wp14:editId="5C3D1909">
                <wp:simplePos x="0" y="0"/>
                <wp:positionH relativeFrom="column">
                  <wp:posOffset>2676525</wp:posOffset>
                </wp:positionH>
                <wp:positionV relativeFrom="paragraph">
                  <wp:posOffset>310515</wp:posOffset>
                </wp:positionV>
                <wp:extent cx="180975" cy="219075"/>
                <wp:effectExtent l="0" t="0" r="9525" b="9525"/>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19075"/>
                        </a:xfrm>
                        <a:prstGeom prst="rect">
                          <a:avLst/>
                        </a:prstGeom>
                        <a:solidFill>
                          <a:sysClr val="window" lastClr="FFFFFF"/>
                        </a:solidFill>
                        <a:ln w="6350">
                          <a:solidFill>
                            <a:prstClr val="black"/>
                          </a:solidFill>
                        </a:ln>
                      </wps:spPr>
                      <wps:txbx>
                        <w:txbxContent>
                          <w:p w14:paraId="5E6A4269" w14:textId="77777777" w:rsidR="0078130E" w:rsidRDefault="0078130E" w:rsidP="0072629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DDDE15" id="Metin Kutusu 45" o:spid="_x0000_s1035" type="#_x0000_t202" style="position:absolute;left:0;text-align:left;margin-left:210.75pt;margin-top:24.45pt;width:14.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" fillcolor="window" strokeweight=".5pt">
                <v:path arrowok="t"/>
                <v:textbox>
                  <w:txbxContent>
                    <w:p w14:paraId="5E6A4269" w14:textId="77777777" w:rsidR="0078130E" w:rsidRDefault="0078130E" w:rsidP="0072629C">
                      <w:pPr>
                        <w:ind w:left="0"/>
                      </w:pPr>
                    </w:p>
                  </w:txbxContent>
                </v:textbox>
              </v:shape>
            </w:pict>
          </mc:Fallback>
        </mc:AlternateContent>
      </w:r>
      <w:r w:rsidR="00600A8F">
        <w:rPr>
          <w:rFonts w:ascii="Century Gothic" w:hAnsi="Century Gothic"/>
          <w:sz w:val="20"/>
          <w:szCs w:val="20"/>
        </w:rPr>
        <w:t>H</w:t>
      </w:r>
      <w:r w:rsidR="00600A8F" w:rsidRPr="00600A8F">
        <w:rPr>
          <w:rFonts w:ascii="Century Gothic" w:hAnsi="Century Gothic"/>
          <w:sz w:val="20"/>
          <w:szCs w:val="20"/>
        </w:rPr>
        <w:t>izmet alımı ihaleleri için ve sadece uygun olduğu hallerde, iktisadi işletmenin ihalenin gerekliliklerini yerine getirirken uygulayacağı çevresel yönetim önlemlerini belirten belge</w:t>
      </w:r>
      <w:r w:rsidR="00600A8F">
        <w:rPr>
          <w:rFonts w:ascii="Century Gothic" w:hAnsi="Century Gothic"/>
          <w:sz w:val="20"/>
          <w:szCs w:val="20"/>
        </w:rPr>
        <w:t>,</w:t>
      </w:r>
    </w:p>
    <w:p w14:paraId="49BBA684" w14:textId="77777777" w:rsidR="0072629C" w:rsidRPr="0072629C" w:rsidRDefault="0072629C" w:rsidP="0072629C">
      <w:pPr>
        <w:tabs>
          <w:tab w:val="left" w:pos="284"/>
        </w:tabs>
        <w:ind w:left="0" w:firstLine="0"/>
        <w:rPr>
          <w:rFonts w:ascii="Century Gothic" w:hAnsi="Century Gothic"/>
          <w:sz w:val="20"/>
          <w:szCs w:val="20"/>
        </w:rPr>
      </w:pPr>
    </w:p>
    <w:p w14:paraId="3EEFE005" w14:textId="16C2C9A8" w:rsidR="00600A8F" w:rsidRDefault="008B711F" w:rsidP="00600A8F">
      <w:pPr>
        <w:pStyle w:val="ListParagraph"/>
        <w:numPr>
          <w:ilvl w:val="2"/>
          <w:numId w:val="12"/>
        </w:numPr>
        <w:rPr>
          <w:rFonts w:ascii="Century Gothic" w:hAnsi="Century Gothic"/>
          <w:sz w:val="20"/>
          <w:szCs w:val="20"/>
        </w:rPr>
      </w:pPr>
      <w:r>
        <w:rPr>
          <w:rFonts w:ascii="Century Gothic" w:hAnsi="Century Gothic" w:cs="Arial"/>
          <w:noProof/>
          <w:kern w:val="32"/>
          <w:sz w:val="20"/>
          <w:szCs w:val="20"/>
          <w:lang w:eastAsia="tr-TR"/>
        </w:rPr>
        <mc:AlternateContent>
          <mc:Choice Requires="wps">
            <w:drawing>
              <wp:anchor distT="0" distB="0" distL="114300" distR="114300" simplePos="0" relativeHeight="251659264" behindDoc="0" locked="0" layoutInCell="1" allowOverlap="1" wp14:anchorId="479DB6ED" wp14:editId="480F8735">
                <wp:simplePos x="0" y="0"/>
                <wp:positionH relativeFrom="column">
                  <wp:posOffset>4838700</wp:posOffset>
                </wp:positionH>
                <wp:positionV relativeFrom="paragraph">
                  <wp:posOffset>212090</wp:posOffset>
                </wp:positionV>
                <wp:extent cx="180975" cy="219075"/>
                <wp:effectExtent l="0" t="0" r="9525" b="9525"/>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19075"/>
                        </a:xfrm>
                        <a:prstGeom prst="rect">
                          <a:avLst/>
                        </a:prstGeom>
                        <a:solidFill>
                          <a:sysClr val="window" lastClr="FFFFFF"/>
                        </a:solidFill>
                        <a:ln w="6350">
                          <a:solidFill>
                            <a:prstClr val="black"/>
                          </a:solidFill>
                        </a:ln>
                      </wps:spPr>
                      <wps:txbx>
                        <w:txbxContent>
                          <w:p w14:paraId="09F38D82" w14:textId="77777777" w:rsidR="0078130E" w:rsidRDefault="0078130E" w:rsidP="0072629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9DB6ED" id="Metin Kutusu 47" o:spid="_x0000_s1036" type="#_x0000_t202" style="position:absolute;left:0;text-align:left;margin-left:381pt;margin-top:16.7pt;width:1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" fillcolor="window" strokeweight=".5pt">
                <v:path arrowok="t"/>
                <v:textbox>
                  <w:txbxContent>
                    <w:p w14:paraId="09F38D82" w14:textId="77777777" w:rsidR="0078130E" w:rsidRDefault="0078130E" w:rsidP="0072629C">
                      <w:pPr>
                        <w:ind w:left="0"/>
                      </w:pPr>
                    </w:p>
                  </w:txbxContent>
                </v:textbox>
              </v:shape>
            </w:pict>
          </mc:Fallback>
        </mc:AlternateContent>
      </w:r>
      <w:r w:rsidR="00600A8F" w:rsidRPr="00600A8F">
        <w:rPr>
          <w:rFonts w:ascii="Century Gothic" w:hAnsi="Century Gothic"/>
          <w:sz w:val="20"/>
          <w:szCs w:val="20"/>
        </w:rPr>
        <w:t>Hizmet sağlayıcı veya iktisadi işletmenin yıllık ortalama çalışan sayısını ve son 3 (üç) yılda yönetici düzeyindeki personel sayısını belirten belge,</w:t>
      </w:r>
    </w:p>
    <w:p w14:paraId="1371FBAE" w14:textId="77777777" w:rsidR="0072629C" w:rsidRPr="0072629C" w:rsidRDefault="0072629C" w:rsidP="0072629C">
      <w:pPr>
        <w:ind w:left="0" w:firstLine="0"/>
        <w:rPr>
          <w:rFonts w:ascii="Century Gothic" w:hAnsi="Century Gothic"/>
          <w:sz w:val="20"/>
          <w:szCs w:val="20"/>
        </w:rPr>
      </w:pPr>
    </w:p>
    <w:p w14:paraId="16D11037" w14:textId="182295F8" w:rsidR="00600A8F" w:rsidRPr="00600A8F" w:rsidRDefault="008B711F" w:rsidP="00600A8F">
      <w:pPr>
        <w:pStyle w:val="ListParagraph"/>
        <w:numPr>
          <w:ilvl w:val="2"/>
          <w:numId w:val="12"/>
        </w:numPr>
        <w:rPr>
          <w:rFonts w:ascii="Century Gothic" w:hAnsi="Century Gothic"/>
          <w:sz w:val="20"/>
          <w:szCs w:val="20"/>
        </w:rPr>
      </w:pPr>
      <w:r>
        <w:rPr>
          <w:rFonts w:ascii="Century Gothic" w:hAnsi="Century Gothic" w:cs="Arial"/>
          <w:noProof/>
          <w:kern w:val="32"/>
          <w:sz w:val="20"/>
          <w:szCs w:val="20"/>
          <w:lang w:eastAsia="tr-TR"/>
        </w:rPr>
        <mc:AlternateContent>
          <mc:Choice Requires="wps">
            <w:drawing>
              <wp:anchor distT="0" distB="0" distL="114300" distR="114300" simplePos="0" relativeHeight="251660288" behindDoc="0" locked="0" layoutInCell="1" allowOverlap="1" wp14:anchorId="087F8023" wp14:editId="7E86E596">
                <wp:simplePos x="0" y="0"/>
                <wp:positionH relativeFrom="column">
                  <wp:posOffset>5353050</wp:posOffset>
                </wp:positionH>
                <wp:positionV relativeFrom="paragraph">
                  <wp:posOffset>227965</wp:posOffset>
                </wp:positionV>
                <wp:extent cx="180975" cy="219075"/>
                <wp:effectExtent l="0" t="0" r="9525" b="9525"/>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19075"/>
                        </a:xfrm>
                        <a:prstGeom prst="rect">
                          <a:avLst/>
                        </a:prstGeom>
                        <a:solidFill>
                          <a:sysClr val="window" lastClr="FFFFFF"/>
                        </a:solidFill>
                        <a:ln w="6350">
                          <a:solidFill>
                            <a:prstClr val="black"/>
                          </a:solidFill>
                        </a:ln>
                      </wps:spPr>
                      <wps:txbx>
                        <w:txbxContent>
                          <w:p w14:paraId="10412795" w14:textId="77777777" w:rsidR="0078130E" w:rsidRDefault="0078130E" w:rsidP="0072629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7F8023" id="Metin Kutusu 52" o:spid="_x0000_s1037" type="#_x0000_t202" style="position:absolute;left:0;text-align:left;margin-left:421.5pt;margin-top:17.95pt;width:14.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" fillcolor="window" strokeweight=".5pt">
                <v:path arrowok="t"/>
                <v:textbox>
                  <w:txbxContent>
                    <w:p w14:paraId="10412795" w14:textId="77777777" w:rsidR="0078130E" w:rsidRDefault="0078130E" w:rsidP="0072629C">
                      <w:pPr>
                        <w:ind w:left="0"/>
                      </w:pPr>
                    </w:p>
                  </w:txbxContent>
                </v:textbox>
              </v:shape>
            </w:pict>
          </mc:Fallback>
        </mc:AlternateContent>
      </w:r>
      <w:r w:rsidR="00600A8F" w:rsidRPr="00600A8F">
        <w:rPr>
          <w:rFonts w:ascii="Century Gothic" w:hAnsi="Century Gothic"/>
          <w:sz w:val="20"/>
          <w:szCs w:val="20"/>
        </w:rPr>
        <w:t>Hizmet sağlayıcı veya iktisadi işletmenin ihale konusu işi yerine getirmek için hazır bulunduracağı makine, tesisat ve teknik ekipmanlara ilişkin belge,</w:t>
      </w:r>
    </w:p>
    <w:tbl>
      <w:tblPr>
        <w:tblpPr w:leftFromText="180" w:rightFromText="180" w:horzAnchor="margin" w:tblpX="-130" w:tblpY="-480"/>
        <w:tblW w:w="9961" w:type="dxa"/>
        <w:tblLayout w:type="fixed"/>
        <w:tblCellMar>
          <w:left w:w="70" w:type="dxa"/>
          <w:right w:w="70" w:type="dxa"/>
        </w:tblCellMar>
        <w:tblLook w:val="00A0" w:firstRow="1" w:lastRow="0" w:firstColumn="1" w:lastColumn="0" w:noHBand="0" w:noVBand="0"/>
      </w:tblPr>
      <w:tblGrid>
        <w:gridCol w:w="9961"/>
      </w:tblGrid>
      <w:tr w:rsidR="00727E85" w:rsidRPr="00727E85" w14:paraId="40F6D15B" w14:textId="77777777" w:rsidTr="00727E85">
        <w:trPr>
          <w:trHeight w:val="297"/>
        </w:trPr>
        <w:tc>
          <w:tcPr>
            <w:tcW w:w="9961" w:type="dxa"/>
            <w:tcBorders>
              <w:top w:val="nil"/>
              <w:left w:val="nil"/>
              <w:bottom w:val="nil"/>
              <w:right w:val="nil"/>
            </w:tcBorders>
          </w:tcPr>
          <w:p w14:paraId="6D67C4D3" w14:textId="77777777" w:rsidR="00727E85" w:rsidRPr="00600A8F" w:rsidRDefault="00727E85" w:rsidP="00600A8F">
            <w:pPr>
              <w:tabs>
                <w:tab w:val="left" w:pos="284"/>
              </w:tabs>
              <w:ind w:left="0" w:firstLine="0"/>
              <w:rPr>
                <w:rFonts w:ascii="Century Gothic" w:eastAsia="Times New Roman" w:hAnsi="Century Gothic" w:cs="Times New Roman"/>
                <w:sz w:val="20"/>
                <w:szCs w:val="20"/>
                <w:lang w:eastAsia="tr-TR"/>
              </w:rPr>
            </w:pPr>
          </w:p>
        </w:tc>
      </w:tr>
    </w:tbl>
    <w:p w14:paraId="57CA6FE4" w14:textId="77777777" w:rsidR="00600A8F" w:rsidRDefault="00600A8F" w:rsidP="00BF63C5">
      <w:pPr>
        <w:tabs>
          <w:tab w:val="left" w:pos="566"/>
        </w:tabs>
        <w:ind w:left="252" w:firstLine="0"/>
        <w:rPr>
          <w:rFonts w:ascii="Century Gothic" w:hAnsi="Century Gothic" w:cs="Century Gothic"/>
          <w:b/>
          <w:bCs/>
          <w:color w:val="000000"/>
          <w:sz w:val="20"/>
          <w:szCs w:val="20"/>
          <w:u w:val="none"/>
        </w:rPr>
      </w:pPr>
    </w:p>
    <w:p w14:paraId="0C3363E2" w14:textId="77777777" w:rsidR="00806E7F" w:rsidRDefault="00806E7F" w:rsidP="00F07C59">
      <w:pPr>
        <w:tabs>
          <w:tab w:val="left" w:pos="566"/>
        </w:tabs>
        <w:ind w:left="0" w:firstLine="0"/>
        <w:rPr>
          <w:rFonts w:ascii="Century Gothic" w:hAnsi="Century Gothic" w:cs="Century Gothic"/>
          <w:b/>
          <w:bCs/>
          <w:color w:val="000000"/>
          <w:sz w:val="20"/>
          <w:szCs w:val="20"/>
          <w:u w:val="none"/>
        </w:rPr>
      </w:pPr>
    </w:p>
    <w:p w14:paraId="2A8B97B7" w14:textId="42F8CFF5" w:rsidR="00806E7F" w:rsidRPr="00806E7F" w:rsidRDefault="008B711F" w:rsidP="00F07C59">
      <w:pPr>
        <w:tabs>
          <w:tab w:val="left" w:pos="566"/>
        </w:tabs>
        <w:ind w:left="720" w:firstLine="0"/>
        <w:rPr>
          <w:rFonts w:ascii="Times New Roman" w:hAnsi="Times New Roman" w:cs="Times New Roman"/>
          <w:b/>
          <w:bCs/>
          <w:i/>
          <w:color w:val="000000"/>
          <w:sz w:val="22"/>
          <w:szCs w:val="22"/>
          <w:u w:val="none"/>
        </w:rPr>
      </w:pPr>
      <w:r>
        <w:rPr>
          <w:rFonts w:ascii="Times New Roman" w:hAnsi="Times New Roman" w:cs="Times New Roman"/>
          <w:b/>
          <w:bCs/>
          <w:noProof/>
          <w:sz w:val="20"/>
          <w:szCs w:val="20"/>
          <w:u w:val="none"/>
          <w:lang w:eastAsia="tr-TR"/>
        </w:rPr>
        <mc:AlternateContent>
          <mc:Choice Requires="wps">
            <w:drawing>
              <wp:anchor distT="0" distB="0" distL="114300" distR="114300" simplePos="0" relativeHeight="251661312" behindDoc="0" locked="0" layoutInCell="1" allowOverlap="1" wp14:anchorId="1E63709F" wp14:editId="2C8344F2">
                <wp:simplePos x="0" y="0"/>
                <wp:positionH relativeFrom="column">
                  <wp:posOffset>52705</wp:posOffset>
                </wp:positionH>
                <wp:positionV relativeFrom="paragraph">
                  <wp:posOffset>27940</wp:posOffset>
                </wp:positionV>
                <wp:extent cx="133350" cy="190500"/>
                <wp:effectExtent l="19050" t="38100" r="19050" b="38100"/>
                <wp:wrapNone/>
                <wp:docPr id="199" name="5-Nokta Yıldız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905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69FF26" id="5-Nokta Yıldız 199" o:spid="_x0000_s1026" style="position:absolute;margin-left:4.15pt;margin-top:2.2pt;width:10.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" path="m,72764r50935,1l66675,,82415,72765r50935,-1l92142,117735r15740,72765l66675,145528,25468,190500,41208,117735,,72764xe" fillcolor="#4f81bd [3204]" strokecolor="#243f60 [1604]" strokeweight="2pt">
                <v:path arrowok="t" o:connecttype="custom" o:connectlocs="0,72764;50935,72765;66675,0;82415,72765;133350,72764;92142,117735;107882,190500;66675,145528;25468,190500;41208,117735;0,72764" o:connectangles="0,0,0,0,0,0,0,0,0,0,0"/>
              </v:shape>
            </w:pict>
          </mc:Fallback>
        </mc:AlternateContent>
      </w:r>
      <w:r w:rsidR="00806E7F" w:rsidRPr="00806E7F">
        <w:rPr>
          <w:rFonts w:ascii="Times New Roman" w:hAnsi="Times New Roman" w:cs="Times New Roman"/>
          <w:b/>
          <w:bCs/>
          <w:i/>
          <w:color w:val="000000"/>
          <w:sz w:val="22"/>
          <w:szCs w:val="22"/>
          <w:u w:val="none"/>
        </w:rPr>
        <w:t>“g ve ğ maddelerindeki belgeler ihale konusuna ilişkin olarak, idareler tarafından istenebilecektir. İstenilen belgelerin karşısındaki kutuya “ Z “ harfi konulacaktır. “ Z “ harfinin bulunduğu maddelerdeki belgelerin katılımcılar tarafından sunulması zorunludur.</w:t>
      </w:r>
    </w:p>
    <w:p w14:paraId="48480D50" w14:textId="77777777" w:rsidR="00806E7F" w:rsidRDefault="00806E7F" w:rsidP="00F07C59">
      <w:pPr>
        <w:tabs>
          <w:tab w:val="left" w:pos="566"/>
        </w:tabs>
        <w:ind w:left="0" w:firstLine="0"/>
        <w:rPr>
          <w:rFonts w:ascii="Century Gothic" w:hAnsi="Century Gothic" w:cs="Century Gothic"/>
          <w:b/>
          <w:bCs/>
          <w:color w:val="000000"/>
          <w:sz w:val="20"/>
          <w:szCs w:val="20"/>
          <w:u w:val="none"/>
        </w:rPr>
      </w:pPr>
    </w:p>
    <w:p w14:paraId="0F339AFF" w14:textId="77777777" w:rsidR="00290E8D" w:rsidRPr="00DB01BF" w:rsidRDefault="00EC09E3" w:rsidP="00BF63C5">
      <w:pPr>
        <w:tabs>
          <w:tab w:val="left" w:pos="566"/>
        </w:tabs>
        <w:ind w:left="252" w:firstLine="0"/>
        <w:rPr>
          <w:rFonts w:ascii="Century Gothic" w:hAnsi="Century Gothic" w:cs="Century Gothic"/>
          <w:color w:val="000000"/>
          <w:sz w:val="20"/>
          <w:szCs w:val="20"/>
          <w:u w:val="none"/>
        </w:rPr>
      </w:pPr>
      <w:r>
        <w:rPr>
          <w:rFonts w:ascii="Century Gothic" w:hAnsi="Century Gothic" w:cs="Century Gothic"/>
          <w:b/>
          <w:bCs/>
          <w:color w:val="000000"/>
          <w:sz w:val="20"/>
          <w:szCs w:val="20"/>
          <w:u w:val="none"/>
        </w:rPr>
        <w:t>8.2</w:t>
      </w:r>
      <w:r w:rsidR="00BF63C5" w:rsidRPr="00DB01BF">
        <w:rPr>
          <w:rFonts w:ascii="Century Gothic" w:hAnsi="Century Gothic" w:cs="Century Gothic"/>
          <w:b/>
          <w:bCs/>
          <w:color w:val="000000"/>
          <w:sz w:val="20"/>
          <w:szCs w:val="20"/>
          <w:u w:val="none"/>
        </w:rPr>
        <w:t>.</w:t>
      </w:r>
      <w:r w:rsidR="00290E8D" w:rsidRPr="00DB01BF">
        <w:rPr>
          <w:rFonts w:ascii="Century Gothic" w:hAnsi="Century Gothic" w:cs="Century Gothic"/>
          <w:b/>
          <w:bCs/>
          <w:color w:val="000000"/>
          <w:sz w:val="20"/>
          <w:szCs w:val="20"/>
          <w:u w:val="none"/>
        </w:rPr>
        <w:t>Belgelerin Sunuluş Şekli:</w:t>
      </w:r>
    </w:p>
    <w:p w14:paraId="49CDCF73" w14:textId="77777777" w:rsidR="00290E8D" w:rsidRPr="00DB01BF" w:rsidRDefault="00DB01BF" w:rsidP="004E16A6">
      <w:pPr>
        <w:tabs>
          <w:tab w:val="left" w:pos="566"/>
        </w:tabs>
        <w:ind w:left="284" w:firstLine="567"/>
        <w:rPr>
          <w:rFonts w:ascii="Century Gothic" w:hAnsi="Century Gothic" w:cs="Century Gothic"/>
          <w:b/>
          <w:bCs/>
          <w:color w:val="000000"/>
          <w:sz w:val="20"/>
          <w:szCs w:val="20"/>
          <w:u w:val="none"/>
        </w:rPr>
      </w:pPr>
      <w:r w:rsidRPr="00DB01BF">
        <w:rPr>
          <w:rFonts w:ascii="Century Gothic" w:hAnsi="Century Gothic" w:cs="Century Gothic"/>
          <w:b/>
          <w:color w:val="000000"/>
          <w:sz w:val="20"/>
          <w:szCs w:val="20"/>
          <w:u w:val="none"/>
        </w:rPr>
        <w:t xml:space="preserve">a) </w:t>
      </w:r>
      <w:r w:rsidR="00FC54C2" w:rsidRPr="00DB01BF">
        <w:rPr>
          <w:rFonts w:ascii="Century Gothic" w:hAnsi="Century Gothic" w:cs="Century Gothic"/>
          <w:color w:val="000000"/>
          <w:sz w:val="20"/>
          <w:szCs w:val="20"/>
          <w:u w:val="none"/>
        </w:rPr>
        <w:t>Katılımcılar</w:t>
      </w:r>
      <w:r w:rsidR="00290E8D" w:rsidRPr="00DB01BF">
        <w:rPr>
          <w:rFonts w:ascii="Century Gothic" w:hAnsi="Century Gothic" w:cs="Century Gothic"/>
          <w:color w:val="000000"/>
          <w:sz w:val="20"/>
          <w:szCs w:val="20"/>
          <w:u w:val="none"/>
        </w:rPr>
        <w:t xml:space="preserve">, </w:t>
      </w:r>
      <w:r w:rsidR="00290E8D" w:rsidRPr="00DB01BF">
        <w:rPr>
          <w:rFonts w:ascii="Century Gothic" w:hAnsi="Century Gothic" w:cs="Century Gothic"/>
          <w:b/>
          <w:bCs/>
          <w:color w:val="000000"/>
          <w:sz w:val="20"/>
          <w:szCs w:val="20"/>
          <w:u w:val="none"/>
        </w:rPr>
        <w:t xml:space="preserve">yukarıdaki 8.1. maddesinin a, b ve c </w:t>
      </w:r>
      <w:r w:rsidR="004B6361" w:rsidRPr="00DB01BF">
        <w:rPr>
          <w:rFonts w:ascii="Century Gothic" w:hAnsi="Century Gothic" w:cs="Century Gothic"/>
          <w:b/>
          <w:bCs/>
          <w:color w:val="000000"/>
          <w:sz w:val="20"/>
          <w:szCs w:val="20"/>
          <w:u w:val="none"/>
        </w:rPr>
        <w:t>bentlerinde</w:t>
      </w:r>
      <w:r w:rsidR="00290E8D" w:rsidRPr="00DB01BF">
        <w:rPr>
          <w:rFonts w:ascii="Century Gothic" w:hAnsi="Century Gothic" w:cs="Century Gothic"/>
          <w:b/>
          <w:bCs/>
          <w:color w:val="000000"/>
          <w:sz w:val="20"/>
          <w:szCs w:val="20"/>
          <w:u w:val="none"/>
        </w:rPr>
        <w:t xml:space="preserve"> sayılan belgelerin asıllarını</w:t>
      </w:r>
      <w:r w:rsidR="00290E8D" w:rsidRPr="00DB01BF">
        <w:rPr>
          <w:rFonts w:ascii="Century Gothic" w:hAnsi="Century Gothic" w:cs="Century Gothic"/>
          <w:color w:val="000000"/>
          <w:sz w:val="20"/>
          <w:szCs w:val="20"/>
          <w:u w:val="none"/>
        </w:rPr>
        <w:t xml:space="preserve"> diğer belgelerin ise asılları ve/veya aslına uygunluğu tasdik memuru veya Merkezi İhale Komisyonu tarafından onaylanmış örneklerini teklif dosyasında sunmak zorundadır.</w:t>
      </w:r>
    </w:p>
    <w:p w14:paraId="779C4C0F" w14:textId="77777777" w:rsidR="00290E8D" w:rsidRDefault="00F92A7B" w:rsidP="00F92A7B">
      <w:pPr>
        <w:tabs>
          <w:tab w:val="left" w:pos="566"/>
          <w:tab w:val="left" w:pos="1134"/>
        </w:tabs>
        <w:ind w:left="284" w:firstLine="142"/>
        <w:rPr>
          <w:rFonts w:ascii="Century Gothic" w:hAnsi="Century Gothic" w:cs="Century Gothic"/>
          <w:sz w:val="20"/>
          <w:szCs w:val="20"/>
          <w:u w:val="none"/>
        </w:rPr>
      </w:pPr>
      <w:r>
        <w:rPr>
          <w:rFonts w:ascii="Century Gothic" w:hAnsi="Century Gothic" w:cs="Century Gothic"/>
          <w:b/>
          <w:sz w:val="20"/>
          <w:szCs w:val="20"/>
          <w:u w:val="none"/>
        </w:rPr>
        <w:lastRenderedPageBreak/>
        <w:tab/>
        <w:t xml:space="preserve">b) </w:t>
      </w:r>
      <w:r w:rsidR="001D74CA">
        <w:rPr>
          <w:rFonts w:ascii="Century Gothic" w:hAnsi="Century Gothic" w:cs="Century Gothic"/>
          <w:sz w:val="20"/>
          <w:szCs w:val="20"/>
          <w:u w:val="none"/>
        </w:rPr>
        <w:t>İmza sirküleri veya i</w:t>
      </w:r>
      <w:r w:rsidR="00290E8D" w:rsidRPr="00DB01BF">
        <w:rPr>
          <w:rFonts w:ascii="Century Gothic" w:hAnsi="Century Gothic" w:cs="Century Gothic"/>
          <w:sz w:val="20"/>
          <w:szCs w:val="20"/>
          <w:u w:val="none"/>
        </w:rPr>
        <w:t xml:space="preserve">mza beyannamesi sunan </w:t>
      </w:r>
      <w:r w:rsidR="001D74CA">
        <w:rPr>
          <w:rFonts w:ascii="Century Gothic" w:hAnsi="Century Gothic" w:cs="Century Gothic"/>
          <w:sz w:val="20"/>
          <w:szCs w:val="20"/>
          <w:u w:val="none"/>
        </w:rPr>
        <w:t>k</w:t>
      </w:r>
      <w:r w:rsidR="00FC54C2" w:rsidRPr="00DB01BF">
        <w:rPr>
          <w:rFonts w:ascii="Century Gothic" w:hAnsi="Century Gothic" w:cs="Century Gothic"/>
          <w:sz w:val="20"/>
          <w:szCs w:val="20"/>
          <w:u w:val="none"/>
        </w:rPr>
        <w:t>atılımcılar</w:t>
      </w:r>
      <w:r w:rsidR="00290E8D" w:rsidRPr="00DB01BF">
        <w:rPr>
          <w:rFonts w:ascii="Century Gothic" w:hAnsi="Century Gothic" w:cs="Century Gothic"/>
          <w:sz w:val="20"/>
          <w:szCs w:val="20"/>
          <w:u w:val="none"/>
        </w:rPr>
        <w:t>in ihale için yetkilendirecekle</w:t>
      </w:r>
      <w:r w:rsidR="001D74CA">
        <w:rPr>
          <w:rFonts w:ascii="Century Gothic" w:hAnsi="Century Gothic" w:cs="Century Gothic"/>
          <w:sz w:val="20"/>
          <w:szCs w:val="20"/>
          <w:u w:val="none"/>
        </w:rPr>
        <w:t>ri kişiler için vereceği yetki b</w:t>
      </w:r>
      <w:r w:rsidR="00290E8D" w:rsidRPr="00DB01BF">
        <w:rPr>
          <w:rFonts w:ascii="Century Gothic" w:hAnsi="Century Gothic" w:cs="Century Gothic"/>
          <w:sz w:val="20"/>
          <w:szCs w:val="20"/>
          <w:u w:val="none"/>
        </w:rPr>
        <w:t>eyannamesi'nin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1D74CA">
        <w:rPr>
          <w:rFonts w:ascii="Century Gothic" w:hAnsi="Century Gothic" w:cs="Century Gothic"/>
          <w:sz w:val="20"/>
          <w:szCs w:val="20"/>
          <w:u w:val="none"/>
        </w:rPr>
        <w:t>rektörlerinin yetki b</w:t>
      </w:r>
      <w:r w:rsidR="004B6361" w:rsidRPr="00DB01BF">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 xml:space="preserve">nde imzalarının olması şarttır. Eksik imzalı yetki beyannamesi sunan </w:t>
      </w:r>
      <w:r w:rsidR="004B6361" w:rsidRPr="00DB01BF">
        <w:rPr>
          <w:rFonts w:ascii="Century Gothic" w:hAnsi="Century Gothic" w:cs="Century Gothic"/>
          <w:sz w:val="20"/>
          <w:szCs w:val="20"/>
          <w:u w:val="none"/>
        </w:rPr>
        <w:t>katılımcıların</w:t>
      </w:r>
      <w:r w:rsidR="00290E8D" w:rsidRPr="00DB01BF">
        <w:rPr>
          <w:rFonts w:ascii="Century Gothic" w:hAnsi="Century Gothic" w:cs="Century Gothic"/>
          <w:sz w:val="20"/>
          <w:szCs w:val="20"/>
          <w:u w:val="none"/>
        </w:rPr>
        <w:t xml:space="preserve"> teklifi geçersiz sayılacaktır.</w:t>
      </w:r>
    </w:p>
    <w:p w14:paraId="421EE11F" w14:textId="77777777" w:rsidR="00F828D7" w:rsidRPr="00F828D7" w:rsidRDefault="00F828D7" w:rsidP="00F828D7">
      <w:pPr>
        <w:tabs>
          <w:tab w:val="left" w:pos="566"/>
        </w:tabs>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c)Teklifin geçersiz sayılma nedenleri:</w:t>
      </w:r>
    </w:p>
    <w:p w14:paraId="35AF3DE6" w14:textId="77777777" w:rsidR="00290E8D" w:rsidRPr="007B67D2" w:rsidRDefault="00F828D7" w:rsidP="00F828D7">
      <w:pPr>
        <w:pStyle w:val="ListParagraph"/>
        <w:tabs>
          <w:tab w:val="left" w:pos="566"/>
        </w:tabs>
        <w:ind w:left="284" w:firstLine="567"/>
        <w:rPr>
          <w:rFonts w:ascii="Century Gothic" w:hAnsi="Century Gothic" w:cs="Century Gothic"/>
          <w:bCs/>
          <w:color w:val="000000"/>
          <w:sz w:val="20"/>
          <w:szCs w:val="20"/>
        </w:rPr>
      </w:pPr>
      <w:r w:rsidRPr="007B67D2">
        <w:rPr>
          <w:rFonts w:ascii="Century Gothic" w:hAnsi="Century Gothic" w:cs="Century Gothic"/>
          <w:bCs/>
          <w:color w:val="000000"/>
          <w:sz w:val="20"/>
          <w:szCs w:val="20"/>
        </w:rPr>
        <w:t>Bu şartnamede 8.1. maddesinde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katılımcıların teklifleri hiç olmadığı şeklinde işlem görür, geçersiz sayılır ve teklif okunmadan değerlendirme dışı bırakılır. Bir teklifin okunması esnasında ve/veya okunduktan sonra yukarıda belirtilen herhangi bir eksikliğin saptanması halinde de teklif değerlendirme dışı bırakılır.</w:t>
      </w:r>
    </w:p>
    <w:p w14:paraId="1EE68004" w14:textId="77777777" w:rsidR="00AD76DB" w:rsidRPr="00A3723A" w:rsidRDefault="00AD76DB" w:rsidP="00946657">
      <w:pPr>
        <w:ind w:left="0" w:firstLine="0"/>
        <w:rPr>
          <w:rFonts w:ascii="Times New Roman" w:hAnsi="Times New Roman" w:cs="Times New Roman"/>
          <w:b/>
          <w:bCs/>
          <w:i/>
          <w:sz w:val="24"/>
          <w:szCs w:val="24"/>
          <w:u w:val="single"/>
        </w:rPr>
      </w:pPr>
    </w:p>
    <w:p w14:paraId="0BC9DCAB" w14:textId="77777777" w:rsidR="00290E8D" w:rsidRPr="00DB01BF" w:rsidRDefault="00261E46" w:rsidP="00DB01BF">
      <w:pPr>
        <w:pStyle w:val="ListParagraph"/>
        <w:numPr>
          <w:ilvl w:val="0"/>
          <w:numId w:val="3"/>
        </w:numPr>
        <w:rPr>
          <w:rFonts w:ascii="Century Gothic" w:hAnsi="Century Gothic" w:cs="Century Gothic"/>
          <w:b/>
          <w:bCs/>
          <w:sz w:val="20"/>
          <w:szCs w:val="20"/>
        </w:rPr>
      </w:pPr>
      <w:r>
        <w:rPr>
          <w:rFonts w:ascii="Century Gothic" w:hAnsi="Century Gothic" w:cs="Century Gothic"/>
          <w:b/>
          <w:bCs/>
          <w:color w:val="000000"/>
          <w:sz w:val="20"/>
          <w:szCs w:val="20"/>
        </w:rPr>
        <w:t>İhale Katılım Şartı Olan ve Teklifin Esasını O</w:t>
      </w:r>
      <w:r w:rsidR="00290E8D" w:rsidRPr="00DB01BF">
        <w:rPr>
          <w:rFonts w:ascii="Century Gothic" w:hAnsi="Century Gothic" w:cs="Century Gothic"/>
          <w:b/>
          <w:bCs/>
          <w:color w:val="000000"/>
          <w:sz w:val="20"/>
          <w:szCs w:val="20"/>
        </w:rPr>
        <w:t>luşturan Bilgiler</w:t>
      </w:r>
    </w:p>
    <w:p w14:paraId="5A233CF9" w14:textId="77777777" w:rsidR="00290E8D" w:rsidRPr="00D26052" w:rsidRDefault="00261E46" w:rsidP="00DB01BF">
      <w:pPr>
        <w:pStyle w:val="ListParagraph"/>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Pr>
          <w:rFonts w:ascii="Century Gothic" w:hAnsi="Century Gothic" w:cs="Century Gothic"/>
          <w:color w:val="000000"/>
          <w:sz w:val="20"/>
          <w:szCs w:val="20"/>
        </w:rPr>
        <w:t xml:space="preserve"> teklif dosyalarındaki ihale katılım b</w:t>
      </w:r>
      <w:r w:rsidR="00290E8D" w:rsidRPr="006755CA">
        <w:rPr>
          <w:rFonts w:ascii="Century Gothic" w:hAnsi="Century Gothic" w:cs="Century Gothic"/>
          <w:color w:val="000000"/>
          <w:sz w:val="20"/>
          <w:szCs w:val="20"/>
        </w:rPr>
        <w:t>eyannamesinde beyan etmeleri zorunludur.</w:t>
      </w:r>
    </w:p>
    <w:tbl>
      <w:tblPr>
        <w:tblW w:w="8513" w:type="dxa"/>
        <w:tblInd w:w="-34" w:type="dxa"/>
        <w:tblLayout w:type="fixed"/>
        <w:tblLook w:val="00A0" w:firstRow="1" w:lastRow="0" w:firstColumn="1" w:lastColumn="0" w:noHBand="0" w:noVBand="0"/>
      </w:tblPr>
      <w:tblGrid>
        <w:gridCol w:w="502"/>
        <w:gridCol w:w="7088"/>
        <w:gridCol w:w="923"/>
      </w:tblGrid>
      <w:tr w:rsidR="00290E8D" w:rsidRPr="00327EA5" w14:paraId="155457C5" w14:textId="77777777" w:rsidTr="00490B75">
        <w:trPr>
          <w:trHeight w:val="559"/>
        </w:trPr>
        <w:tc>
          <w:tcPr>
            <w:tcW w:w="502" w:type="dxa"/>
          </w:tcPr>
          <w:p w14:paraId="14E706C9" w14:textId="77777777"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14:paraId="7DFBF6D3" w14:textId="77777777" w:rsidR="00290E8D" w:rsidRPr="00327EA5" w:rsidRDefault="00853748" w:rsidP="00490B75">
            <w:pPr>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Genel</w:t>
            </w:r>
            <w:r w:rsidR="00DA6F1F">
              <w:rPr>
                <w:rFonts w:ascii="Century Gothic" w:hAnsi="Century Gothic" w:cs="Century Gothic"/>
                <w:kern w:val="0"/>
                <w:sz w:val="20"/>
                <w:szCs w:val="20"/>
                <w:u w:val="none"/>
                <w:lang w:eastAsia="tr-TR"/>
              </w:rPr>
              <w:t xml:space="preserve"> </w:t>
            </w:r>
            <w:r w:rsidR="00261E46">
              <w:rPr>
                <w:rFonts w:ascii="Century Gothic" w:hAnsi="Century Gothic" w:cs="Century Gothic"/>
                <w:color w:val="000000"/>
                <w:kern w:val="0"/>
                <w:sz w:val="20"/>
                <w:szCs w:val="20"/>
                <w:u w:val="none"/>
                <w:lang w:eastAsia="tr-TR"/>
              </w:rPr>
              <w:t>idari ve t</w:t>
            </w:r>
            <w:r w:rsidR="00290E8D" w:rsidRPr="00327EA5">
              <w:rPr>
                <w:rFonts w:ascii="Century Gothic" w:hAnsi="Century Gothic" w:cs="Century Gothic"/>
                <w:color w:val="000000"/>
                <w:kern w:val="0"/>
                <w:sz w:val="20"/>
                <w:szCs w:val="20"/>
                <w:u w:val="none"/>
                <w:lang w:eastAsia="tr-TR"/>
              </w:rPr>
              <w:t>eknik şartnameler, varsa zeyilnameler okunup incelenip anlaşıldıktan sonra teklif dosyasının sunulduğuna dair beyan</w:t>
            </w:r>
          </w:p>
        </w:tc>
        <w:tc>
          <w:tcPr>
            <w:tcW w:w="923" w:type="dxa"/>
          </w:tcPr>
          <w:p w14:paraId="46390A7E"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37248" behindDoc="0" locked="0" layoutInCell="1" allowOverlap="1" wp14:anchorId="67E43630" wp14:editId="38FFB2A5">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14:paraId="7FC388A5" w14:textId="77777777" w:rsidTr="00490B75">
        <w:trPr>
          <w:trHeight w:val="736"/>
        </w:trPr>
        <w:tc>
          <w:tcPr>
            <w:tcW w:w="502" w:type="dxa"/>
          </w:tcPr>
          <w:p w14:paraId="5FB7EBCB" w14:textId="77777777"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14:paraId="2DDDB2AC" w14:textId="77777777" w:rsidR="00290E8D" w:rsidRPr="00327EA5" w:rsidRDefault="00261E46"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Tüzel kişilerde şirket tescil b</w:t>
            </w:r>
            <w:r w:rsidR="00290E8D" w:rsidRPr="00327EA5">
              <w:rPr>
                <w:rFonts w:ascii="Century Gothic" w:hAnsi="Century Gothic" w:cs="Century Gothic"/>
                <w:kern w:val="0"/>
                <w:sz w:val="20"/>
                <w:szCs w:val="20"/>
                <w:u w:val="none"/>
                <w:lang w:eastAsia="tr-TR"/>
              </w:rPr>
              <w:t>elgeleri v</w:t>
            </w:r>
            <w:r>
              <w:rPr>
                <w:rFonts w:ascii="Century Gothic" w:hAnsi="Century Gothic" w:cs="Century Gothic"/>
                <w:kern w:val="0"/>
                <w:sz w:val="20"/>
                <w:szCs w:val="20"/>
                <w:u w:val="none"/>
                <w:lang w:eastAsia="tr-TR"/>
              </w:rPr>
              <w:t>eya şahıs olarak başvuranlarda kimlik kartı veya ticari unvan tescil belgesi</w:t>
            </w:r>
            <w:r w:rsidR="00290E8D" w:rsidRPr="00327EA5">
              <w:rPr>
                <w:rFonts w:ascii="Century Gothic" w:hAnsi="Century Gothic" w:cs="Century Gothic"/>
                <w:kern w:val="0"/>
                <w:sz w:val="20"/>
                <w:szCs w:val="20"/>
                <w:u w:val="none"/>
                <w:lang w:eastAsia="tr-TR"/>
              </w:rPr>
              <w:t>nin bilgilerini içeren beyan</w:t>
            </w:r>
          </w:p>
        </w:tc>
        <w:tc>
          <w:tcPr>
            <w:tcW w:w="923" w:type="dxa"/>
          </w:tcPr>
          <w:p w14:paraId="2D1C47DA"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8512" behindDoc="0" locked="0" layoutInCell="1" allowOverlap="1" wp14:anchorId="44752A4D" wp14:editId="5DE494F4">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p w14:paraId="30FD4818" w14:textId="77777777" w:rsidR="00290E8D" w:rsidRPr="00327EA5" w:rsidRDefault="00290E8D" w:rsidP="00BB241A">
            <w:pPr>
              <w:rPr>
                <w:rFonts w:ascii="Century Gothic" w:hAnsi="Century Gothic" w:cs="Century Gothic"/>
                <w:kern w:val="0"/>
                <w:sz w:val="20"/>
                <w:szCs w:val="20"/>
                <w:u w:val="none"/>
                <w:lang w:eastAsia="tr-TR"/>
              </w:rPr>
            </w:pPr>
          </w:p>
        </w:tc>
      </w:tr>
      <w:tr w:rsidR="00290E8D" w:rsidRPr="00327EA5" w14:paraId="61B25F25" w14:textId="77777777" w:rsidTr="00490B75">
        <w:trPr>
          <w:trHeight w:val="325"/>
        </w:trPr>
        <w:tc>
          <w:tcPr>
            <w:tcW w:w="502" w:type="dxa"/>
          </w:tcPr>
          <w:p w14:paraId="0B5E3089" w14:textId="77777777"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14:paraId="37789E5C" w14:textId="77777777"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Mali yıla ait meslek odasına kayıt b</w:t>
            </w:r>
            <w:r w:rsidR="00290E8D" w:rsidRPr="00327EA5">
              <w:rPr>
                <w:rFonts w:ascii="Century Gothic" w:hAnsi="Century Gothic" w:cs="Century Gothic"/>
                <w:kern w:val="0"/>
                <w:sz w:val="20"/>
                <w:szCs w:val="20"/>
                <w:u w:val="none"/>
                <w:lang w:eastAsia="tr-TR"/>
              </w:rPr>
              <w:t>elgesi bilgileri içeren beyan,</w:t>
            </w:r>
          </w:p>
        </w:tc>
        <w:tc>
          <w:tcPr>
            <w:tcW w:w="923" w:type="dxa"/>
          </w:tcPr>
          <w:p w14:paraId="295FF7CE"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2608" behindDoc="0" locked="0" layoutInCell="1" allowOverlap="1" wp14:anchorId="25332B56" wp14:editId="37123BCA">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14:paraId="1B88D6FC" w14:textId="77777777" w:rsidTr="00490B75">
        <w:trPr>
          <w:trHeight w:val="515"/>
        </w:trPr>
        <w:tc>
          <w:tcPr>
            <w:tcW w:w="502" w:type="dxa"/>
          </w:tcPr>
          <w:p w14:paraId="12F8E8F5" w14:textId="77777777"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14:paraId="720DC2A9" w14:textId="77777777"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Çalışma d</w:t>
            </w:r>
            <w:r w:rsidR="00290E8D" w:rsidRPr="00327EA5">
              <w:rPr>
                <w:rFonts w:ascii="Century Gothic" w:hAnsi="Century Gothic" w:cs="Century Gothic"/>
                <w:kern w:val="0"/>
                <w:sz w:val="20"/>
                <w:szCs w:val="20"/>
                <w:u w:val="none"/>
                <w:lang w:eastAsia="tr-TR"/>
              </w:rPr>
              <w:t>airesinden yasaklı olmadığına dair, tekliflerin açı</w:t>
            </w:r>
            <w:r>
              <w:rPr>
                <w:rFonts w:ascii="Century Gothic" w:hAnsi="Century Gothic" w:cs="Century Gothic"/>
                <w:kern w:val="0"/>
                <w:sz w:val="20"/>
                <w:szCs w:val="20"/>
                <w:u w:val="none"/>
                <w:lang w:eastAsia="tr-TR"/>
              </w:rPr>
              <w:t>ldığı tarihte geçerliliği olan ihaleye katılım b</w:t>
            </w:r>
            <w:r w:rsidR="00290E8D" w:rsidRPr="00327EA5">
              <w:rPr>
                <w:rFonts w:ascii="Century Gothic" w:hAnsi="Century Gothic" w:cs="Century Gothic"/>
                <w:kern w:val="0"/>
                <w:sz w:val="20"/>
                <w:szCs w:val="20"/>
                <w:u w:val="none"/>
                <w:lang w:eastAsia="tr-TR"/>
              </w:rPr>
              <w:t>elgesi bilgilerinin beyanı</w:t>
            </w:r>
          </w:p>
        </w:tc>
        <w:tc>
          <w:tcPr>
            <w:tcW w:w="923" w:type="dxa"/>
          </w:tcPr>
          <w:p w14:paraId="14F1CE6D"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5440" behindDoc="0" locked="0" layoutInCell="1" allowOverlap="1" wp14:anchorId="518C7B0A" wp14:editId="1559137D">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14:paraId="14DB163B" w14:textId="77777777" w:rsidTr="00490B75">
        <w:trPr>
          <w:trHeight w:val="736"/>
        </w:trPr>
        <w:tc>
          <w:tcPr>
            <w:tcW w:w="502" w:type="dxa"/>
          </w:tcPr>
          <w:p w14:paraId="6BAC3B8A" w14:textId="77777777"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14:paraId="49750D9A" w14:textId="77777777" w:rsidR="00290E8D" w:rsidRPr="00327EA5" w:rsidRDefault="00BF1E6A" w:rsidP="004C58AF">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Gelir ve vergi d</w:t>
            </w:r>
            <w:r w:rsidR="00290E8D" w:rsidRPr="00327EA5">
              <w:rPr>
                <w:rFonts w:ascii="Century Gothic" w:hAnsi="Century Gothic" w:cs="Century Gothic"/>
                <w:kern w:val="0"/>
                <w:sz w:val="20"/>
                <w:szCs w:val="20"/>
                <w:u w:val="none"/>
                <w:lang w:eastAsia="tr-TR"/>
              </w:rPr>
              <w:t>airesinden, tekliflerin açı</w:t>
            </w:r>
            <w:r>
              <w:rPr>
                <w:rFonts w:ascii="Century Gothic" w:hAnsi="Century Gothic" w:cs="Century Gothic"/>
                <w:kern w:val="0"/>
                <w:sz w:val="20"/>
                <w:szCs w:val="20"/>
                <w:u w:val="none"/>
                <w:lang w:eastAsia="tr-TR"/>
              </w:rPr>
              <w:t>ldığı tarihte geçerliliği olan vergi güvenlik b</w:t>
            </w:r>
            <w:r w:rsidR="00290E8D" w:rsidRPr="00327EA5">
              <w:rPr>
                <w:rFonts w:ascii="Century Gothic" w:hAnsi="Century Gothic" w:cs="Century Gothic"/>
                <w:kern w:val="0"/>
                <w:sz w:val="20"/>
                <w:szCs w:val="20"/>
                <w:u w:val="none"/>
                <w:lang w:eastAsia="tr-TR"/>
              </w:rPr>
              <w:t>elgesi (borcu yoktur veya borcu yapılandırmıştır yazısı) bilgilerinin beyanı,</w:t>
            </w:r>
          </w:p>
        </w:tc>
        <w:tc>
          <w:tcPr>
            <w:tcW w:w="923" w:type="dxa"/>
          </w:tcPr>
          <w:p w14:paraId="2A979926"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1344" behindDoc="0" locked="0" layoutInCell="1" allowOverlap="1" wp14:anchorId="154D689F" wp14:editId="55B356CE">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14:paraId="1727681E" w14:textId="77777777" w:rsidTr="00490B75">
        <w:trPr>
          <w:trHeight w:val="690"/>
        </w:trPr>
        <w:tc>
          <w:tcPr>
            <w:tcW w:w="502" w:type="dxa"/>
          </w:tcPr>
          <w:p w14:paraId="33F09D97" w14:textId="77777777"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14:paraId="30DA80A0" w14:textId="77777777" w:rsidR="00290E8D" w:rsidRPr="00327EA5" w:rsidRDefault="00BF1E6A" w:rsidP="004C58AF">
            <w:pPr>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Sosyal sigortalar d</w:t>
            </w:r>
            <w:r w:rsidR="00290E8D" w:rsidRPr="00327EA5">
              <w:rPr>
                <w:rFonts w:ascii="Century Gothic" w:hAnsi="Century Gothic" w:cs="Century Gothic"/>
                <w:kern w:val="0"/>
                <w:sz w:val="20"/>
                <w:szCs w:val="20"/>
                <w:u w:val="none"/>
                <w:lang w:eastAsia="tr-TR"/>
              </w:rPr>
              <w:t>airesinden, tekliflerin açıldığı tarihte geçerliliği olan yükümlülüğü (borcu yoktur veya borcu yapılandırılmıştır) bilgisinin beyanı</w:t>
            </w:r>
          </w:p>
        </w:tc>
        <w:tc>
          <w:tcPr>
            <w:tcW w:w="923" w:type="dxa"/>
          </w:tcPr>
          <w:p w14:paraId="49853AA3"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14:anchorId="5C15FBC5" wp14:editId="526893B9">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14:paraId="1FFE372A" w14:textId="77777777" w:rsidTr="00490B75">
        <w:trPr>
          <w:trHeight w:val="736"/>
        </w:trPr>
        <w:tc>
          <w:tcPr>
            <w:tcW w:w="502" w:type="dxa"/>
          </w:tcPr>
          <w:p w14:paraId="5DD205C3" w14:textId="77777777"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14:paraId="5D33F2E3" w14:textId="77777777" w:rsidR="00911841" w:rsidRDefault="00BF1E6A" w:rsidP="00490B75">
            <w:pPr>
              <w:spacing w:after="0"/>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İhtiyat s</w:t>
            </w:r>
            <w:r w:rsidR="00290E8D" w:rsidRPr="00327EA5">
              <w:rPr>
                <w:rFonts w:ascii="Century Gothic" w:hAnsi="Century Gothic" w:cs="Century Gothic"/>
                <w:kern w:val="0"/>
                <w:sz w:val="20"/>
                <w:szCs w:val="20"/>
                <w:u w:val="none"/>
                <w:lang w:eastAsia="tr-TR"/>
              </w:rPr>
              <w:t>andığından, tekliflerin açıldığı tarihte geçerliliği olan yükümlülüğü (borcu yoktur veya borcu yapılandırılmıştır) bilgisinin beyanı</w:t>
            </w:r>
          </w:p>
          <w:p w14:paraId="2CF9E1A2" w14:textId="77777777" w:rsidR="0036753F" w:rsidRPr="00327EA5" w:rsidRDefault="0036753F" w:rsidP="00725F36">
            <w:pPr>
              <w:spacing w:after="0"/>
              <w:ind w:left="34" w:hanging="360"/>
              <w:jc w:val="left"/>
              <w:rPr>
                <w:rFonts w:ascii="Century Gothic" w:hAnsi="Century Gothic" w:cs="Century Gothic"/>
                <w:kern w:val="0"/>
                <w:sz w:val="20"/>
                <w:szCs w:val="20"/>
                <w:u w:val="none"/>
                <w:lang w:eastAsia="tr-TR"/>
              </w:rPr>
            </w:pPr>
          </w:p>
        </w:tc>
        <w:tc>
          <w:tcPr>
            <w:tcW w:w="923" w:type="dxa"/>
          </w:tcPr>
          <w:p w14:paraId="0951BE4D"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14:anchorId="10F81446" wp14:editId="182E82C5">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911841" w:rsidRPr="00327EA5" w14:paraId="3CE58BF1" w14:textId="77777777" w:rsidTr="00490B75">
        <w:trPr>
          <w:trHeight w:val="736"/>
        </w:trPr>
        <w:tc>
          <w:tcPr>
            <w:tcW w:w="502" w:type="dxa"/>
          </w:tcPr>
          <w:p w14:paraId="7696F9A8" w14:textId="77777777" w:rsidR="00911841" w:rsidRPr="00327EA5" w:rsidRDefault="00911841" w:rsidP="00725F36">
            <w:pPr>
              <w:pStyle w:val="ListParagraph"/>
              <w:numPr>
                <w:ilvl w:val="0"/>
                <w:numId w:val="13"/>
              </w:numPr>
              <w:jc w:val="left"/>
              <w:rPr>
                <w:rFonts w:ascii="Century Gothic" w:hAnsi="Century Gothic" w:cs="Century Gothic"/>
                <w:sz w:val="20"/>
                <w:szCs w:val="20"/>
                <w:lang w:eastAsia="tr-TR"/>
              </w:rPr>
            </w:pPr>
          </w:p>
        </w:tc>
        <w:tc>
          <w:tcPr>
            <w:tcW w:w="7088" w:type="dxa"/>
          </w:tcPr>
          <w:p w14:paraId="18F4931A" w14:textId="77777777" w:rsidR="00911841"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w:t>
            </w:r>
            <w:r w:rsidR="00911841">
              <w:rPr>
                <w:rFonts w:ascii="Century Gothic" w:hAnsi="Century Gothic" w:cs="Century Gothic"/>
                <w:kern w:val="0"/>
                <w:sz w:val="20"/>
                <w:szCs w:val="20"/>
                <w:u w:val="none"/>
                <w:lang w:eastAsia="tr-TR"/>
              </w:rPr>
              <w:t xml:space="preserve">asası uyarınca ödenmemiş para cezası bulunmadığına dair beyan </w:t>
            </w:r>
          </w:p>
        </w:tc>
        <w:tc>
          <w:tcPr>
            <w:tcW w:w="923" w:type="dxa"/>
          </w:tcPr>
          <w:p w14:paraId="79BC03AA" w14:textId="77777777" w:rsidR="00911841" w:rsidRDefault="00853748" w:rsidP="00BB241A">
            <w:pPr>
              <w:rPr>
                <w:noProof/>
                <w:lang w:eastAsia="tr-TR"/>
              </w:rPr>
            </w:pPr>
            <w:r>
              <w:rPr>
                <w:noProof/>
                <w:lang w:eastAsia="tr-TR"/>
              </w:rPr>
              <w:drawing>
                <wp:anchor distT="0" distB="0" distL="114300" distR="114300" simplePos="0" relativeHeight="251633152" behindDoc="0" locked="0" layoutInCell="1" allowOverlap="1" wp14:anchorId="4B5B8207" wp14:editId="109824CE">
                  <wp:simplePos x="0" y="0"/>
                  <wp:positionH relativeFrom="column">
                    <wp:posOffset>165735</wp:posOffset>
                  </wp:positionH>
                  <wp:positionV relativeFrom="paragraph">
                    <wp:posOffset>18415</wp:posOffset>
                  </wp:positionV>
                  <wp:extent cx="158750" cy="1460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bl>
    <w:p w14:paraId="4D3667B4" w14:textId="77777777" w:rsidR="00290E8D" w:rsidRPr="006755CA" w:rsidRDefault="00290E8D" w:rsidP="00DB01BF">
      <w:pPr>
        <w:pStyle w:val="ListParagraph"/>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14:paraId="3B354559" w14:textId="77777777" w:rsidR="00290E8D" w:rsidRPr="006755CA" w:rsidRDefault="00FC54C2" w:rsidP="00DB01BF">
      <w:pPr>
        <w:pStyle w:val="ListParagraph"/>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6A622F">
        <w:rPr>
          <w:rFonts w:ascii="Century Gothic" w:hAnsi="Century Gothic" w:cs="Century Gothic"/>
          <w:b/>
          <w:bCs/>
          <w:color w:val="000000"/>
          <w:sz w:val="20"/>
          <w:szCs w:val="20"/>
        </w:rPr>
        <w:t>yukarıda sayılan bilgileri ihale katılım b</w:t>
      </w:r>
      <w:r w:rsidR="00290E8D" w:rsidRPr="006755CA">
        <w:rPr>
          <w:rFonts w:ascii="Century Gothic" w:hAnsi="Century Gothic" w:cs="Century Gothic"/>
          <w:b/>
          <w:bCs/>
          <w:color w:val="000000"/>
          <w:sz w:val="20"/>
          <w:szCs w:val="20"/>
        </w:rPr>
        <w:t>eyannamesinde eksiksiz ve doğru olarak sunmak zorundadır.</w:t>
      </w:r>
    </w:p>
    <w:p w14:paraId="05B242D3" w14:textId="77777777" w:rsidR="00290E8D" w:rsidRPr="00F20A67" w:rsidRDefault="006A622F" w:rsidP="00DB01BF">
      <w:pPr>
        <w:pStyle w:val="ListParagraph"/>
        <w:numPr>
          <w:ilvl w:val="2"/>
          <w:numId w:val="3"/>
        </w:numPr>
        <w:rPr>
          <w:rFonts w:ascii="Century Gothic" w:hAnsi="Century Gothic" w:cs="Century Gothic"/>
          <w:sz w:val="20"/>
          <w:szCs w:val="20"/>
          <w:u w:val="single"/>
        </w:rPr>
      </w:pPr>
      <w:r>
        <w:rPr>
          <w:rFonts w:ascii="Century Gothic" w:hAnsi="Century Gothic" w:cs="Century Gothic"/>
          <w:b/>
          <w:bCs/>
          <w:color w:val="000000"/>
          <w:sz w:val="20"/>
          <w:szCs w:val="20"/>
        </w:rPr>
        <w:t>İhale katılım b</w:t>
      </w:r>
      <w:r w:rsidR="00290E8D" w:rsidRPr="006755CA">
        <w:rPr>
          <w:rFonts w:ascii="Century Gothic" w:hAnsi="Century Gothic" w:cs="Century Gothic"/>
          <w:b/>
          <w:bCs/>
          <w:color w:val="000000"/>
          <w:sz w:val="20"/>
          <w:szCs w:val="20"/>
        </w:rPr>
        <w:t xml:space="preserve">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.2.</w:t>
      </w:r>
      <w:r w:rsidR="00290E8D">
        <w:rPr>
          <w:rFonts w:ascii="Century Gothic" w:hAnsi="Century Gothic" w:cs="Century Gothic"/>
          <w:b/>
          <w:bCs/>
          <w:color w:val="000000"/>
          <w:sz w:val="20"/>
          <w:szCs w:val="20"/>
        </w:rPr>
        <w:t>(c)</w:t>
      </w:r>
      <w:r w:rsidR="00290E8D" w:rsidRPr="006755CA">
        <w:rPr>
          <w:rFonts w:ascii="Century Gothic" w:hAnsi="Century Gothic" w:cs="Century Gothic"/>
          <w:b/>
          <w:bCs/>
          <w:color w:val="000000"/>
          <w:sz w:val="20"/>
          <w:szCs w:val="20"/>
        </w:rPr>
        <w:t xml:space="preserve"> maddesinde belirtilen şartlar bu belge için aynen geçerlidir.</w:t>
      </w:r>
    </w:p>
    <w:p w14:paraId="22BA43D0" w14:textId="77777777" w:rsidR="004B42B5" w:rsidRPr="004B42B5" w:rsidRDefault="004B42B5" w:rsidP="004B42B5">
      <w:pPr>
        <w:pStyle w:val="ListParagraph"/>
        <w:numPr>
          <w:ilvl w:val="2"/>
          <w:numId w:val="3"/>
        </w:numPr>
        <w:rPr>
          <w:rFonts w:ascii="Century Gothic" w:hAnsi="Century Gothic" w:cs="Century Gothic"/>
          <w:sz w:val="20"/>
          <w:szCs w:val="20"/>
          <w:u w:val="single"/>
        </w:rPr>
      </w:pPr>
      <w:r w:rsidRPr="004B42B5">
        <w:rPr>
          <w:rFonts w:ascii="Century Gothic" w:hAnsi="Century Gothic" w:cs="Century Gothic"/>
          <w:sz w:val="20"/>
          <w:szCs w:val="20"/>
          <w:u w:val="single"/>
        </w:rPr>
        <w:t xml:space="preserve">İhale katılım beyannamesinde katılımcı tarafından gerçeğe aykırı beyan yapıldığının tespit edilmesi halinde veya ihale üzerinde kalan katılımcı tarafından taahhüt altına alınan durumu tevsik eden 20/2016 Sayılı Kamu İhale Yasası’nın 64. </w:t>
      </w:r>
      <w:r w:rsidRPr="004B42B5">
        <w:rPr>
          <w:rFonts w:ascii="Century Gothic" w:hAnsi="Century Gothic" w:cs="Century Gothic"/>
          <w:sz w:val="20"/>
          <w:szCs w:val="20"/>
          <w:u w:val="single"/>
        </w:rPr>
        <w:lastRenderedPageBreak/>
        <w:t>Maddesinin 2. Fıkrasının (B) Bendinde belirtilen belgelerin, karar üretilmeden önce 3 iş günü içerisinde sunulmaması halinde, taahhüt yerine getirilmemiş sayılır, katılımcı ihale dışı bırakılır ve geçici teminatı gelir kaydedilir.</w:t>
      </w:r>
    </w:p>
    <w:p w14:paraId="5EC84E04" w14:textId="77777777" w:rsidR="00F20A67" w:rsidRDefault="00F20A67" w:rsidP="00F20A67">
      <w:pPr>
        <w:pStyle w:val="ListParagraph"/>
        <w:numPr>
          <w:ilvl w:val="2"/>
          <w:numId w:val="3"/>
        </w:numPr>
        <w:rPr>
          <w:rFonts w:ascii="Century Gothic" w:hAnsi="Century Gothic" w:cs="Century Gothic"/>
          <w:sz w:val="20"/>
          <w:szCs w:val="20"/>
          <w:u w:val="single"/>
        </w:rPr>
      </w:pPr>
      <w:r w:rsidRPr="00F20A67">
        <w:rPr>
          <w:rFonts w:ascii="Century Gothic" w:hAnsi="Century Gothic" w:cs="Century Gothic"/>
          <w:sz w:val="20"/>
          <w:szCs w:val="20"/>
          <w:u w:val="single"/>
        </w:rPr>
        <w:t>Böyle bir durumda ikinci en uygun teklifi veren katılımcıya karar tebliğ edilir ve aynı prosedür bu katılımcıya da uygulanır.</w:t>
      </w:r>
    </w:p>
    <w:p w14:paraId="4565C5EC" w14:textId="77777777" w:rsidR="002E1251" w:rsidRPr="007D7035" w:rsidRDefault="002E1251" w:rsidP="002E1251">
      <w:pPr>
        <w:pStyle w:val="ListParagraph"/>
        <w:numPr>
          <w:ilvl w:val="2"/>
          <w:numId w:val="3"/>
        </w:numPr>
        <w:rPr>
          <w:rFonts w:ascii="Century Gothic" w:hAnsi="Century Gothic" w:cs="Century Gothic"/>
          <w:b/>
          <w:sz w:val="20"/>
          <w:szCs w:val="20"/>
          <w:u w:val="single"/>
        </w:rPr>
      </w:pPr>
      <w:r>
        <w:rPr>
          <w:rFonts w:ascii="Century Gothic" w:hAnsi="Century Gothic" w:cs="Century Gothic"/>
          <w:b/>
          <w:sz w:val="20"/>
          <w:szCs w:val="20"/>
        </w:rPr>
        <w:t xml:space="preserve">Yukarıda 9.1 maddesi altında belirtilen ve beyan usulü sunulan belgelerin, ihaleyi kazanan katılımcı tarafından, </w:t>
      </w:r>
      <w:r>
        <w:rPr>
          <w:rFonts w:ascii="Century Gothic" w:hAnsi="Century Gothic" w:cs="Century Gothic"/>
          <w:b/>
          <w:sz w:val="20"/>
          <w:szCs w:val="20"/>
          <w:u w:val="single"/>
        </w:rPr>
        <w:t>ihalenin açıldığı tarihi de kapsayan geçerli belgeler ile sunulması gerekmektedir.</w:t>
      </w:r>
      <w:r>
        <w:rPr>
          <w:rFonts w:ascii="Century Gothic" w:hAnsi="Century Gothic" w:cs="Century Gothic"/>
          <w:b/>
          <w:sz w:val="20"/>
          <w:szCs w:val="20"/>
        </w:rPr>
        <w:t xml:space="preserve"> İhale katılımcılarının ihaleyi kazanmaları halinde mağduriyet yaşamamaları açısından bu hususa dikkat etmeleri, </w:t>
      </w:r>
      <w:r>
        <w:rPr>
          <w:rFonts w:ascii="Century Gothic" w:hAnsi="Century Gothic" w:cs="Century Gothic"/>
          <w:b/>
          <w:sz w:val="20"/>
          <w:szCs w:val="20"/>
          <w:u w:val="single"/>
        </w:rPr>
        <w:t>ihale zarfları açılmadan önce bu belgeleri temin etmiş olmaları gerekmektedir.</w:t>
      </w:r>
    </w:p>
    <w:p w14:paraId="6C66B9BC" w14:textId="77777777" w:rsidR="00F20A67" w:rsidRPr="00775A73" w:rsidRDefault="00F20A67" w:rsidP="00F20A67">
      <w:pPr>
        <w:pStyle w:val="ListParagraph"/>
        <w:ind w:left="1224" w:firstLine="0"/>
        <w:rPr>
          <w:rFonts w:ascii="Century Gothic" w:hAnsi="Century Gothic" w:cs="Century Gothic"/>
          <w:sz w:val="20"/>
          <w:szCs w:val="20"/>
          <w:u w:val="single"/>
        </w:rPr>
      </w:pPr>
    </w:p>
    <w:p w14:paraId="3BF05AAE" w14:textId="77777777" w:rsidR="00290E8D" w:rsidRPr="00F20A67" w:rsidRDefault="00B649BE" w:rsidP="00B649BE">
      <w:pPr>
        <w:ind w:left="0" w:firstLine="0"/>
        <w:rPr>
          <w:rFonts w:ascii="Century Gothic" w:hAnsi="Century Gothic" w:cs="Century Gothic"/>
          <w:b/>
          <w:bCs/>
          <w:sz w:val="20"/>
          <w:szCs w:val="20"/>
        </w:rPr>
      </w:pPr>
      <w:r w:rsidRPr="00F20A67">
        <w:rPr>
          <w:rFonts w:ascii="Century Gothic" w:hAnsi="Century Gothic" w:cs="Century Gothic"/>
          <w:b/>
          <w:bCs/>
          <w:sz w:val="20"/>
          <w:szCs w:val="20"/>
        </w:rPr>
        <w:t>10.</w:t>
      </w:r>
      <w:r w:rsidR="00290E8D" w:rsidRPr="00F20A67">
        <w:rPr>
          <w:rFonts w:ascii="Century Gothic" w:hAnsi="Century Gothic" w:cs="Century Gothic"/>
          <w:b/>
          <w:bCs/>
          <w:sz w:val="20"/>
          <w:szCs w:val="20"/>
        </w:rPr>
        <w:t>Numune ve/veya Katalog veya Broşür Teslimi</w:t>
      </w:r>
    </w:p>
    <w:p w14:paraId="0ED3A8F2" w14:textId="77777777" w:rsidR="00290E8D" w:rsidRPr="00F20A67" w:rsidRDefault="00290E8D" w:rsidP="002B0C34">
      <w:pPr>
        <w:pStyle w:val="ListParagraph"/>
        <w:widowControl w:val="0"/>
        <w:ind w:left="360" w:firstLine="0"/>
        <w:rPr>
          <w:rFonts w:ascii="Century Gothic" w:hAnsi="Century Gothic" w:cs="Century Gothic"/>
          <w:b/>
          <w:bCs/>
          <w:sz w:val="20"/>
          <w:szCs w:val="20"/>
        </w:rPr>
      </w:pPr>
      <w:r w:rsidRPr="00F20A67">
        <w:rPr>
          <w:rFonts w:ascii="Century Gothic" w:hAnsi="Century Gothic" w:cs="Century Gothic"/>
          <w:b/>
          <w:bCs/>
          <w:sz w:val="20"/>
          <w:szCs w:val="20"/>
        </w:rPr>
        <w:t>Bu ihalede numune ve/veya t</w:t>
      </w:r>
      <w:r w:rsidR="007D39C1">
        <w:rPr>
          <w:rFonts w:ascii="Century Gothic" w:hAnsi="Century Gothic" w:cs="Century Gothic"/>
          <w:b/>
          <w:bCs/>
          <w:sz w:val="20"/>
          <w:szCs w:val="20"/>
        </w:rPr>
        <w:t>anıtım materyali</w:t>
      </w:r>
      <w:r w:rsidRPr="00F20A67">
        <w:rPr>
          <w:rFonts w:ascii="Century Gothic" w:hAnsi="Century Gothic" w:cs="Century Gothic"/>
          <w:b/>
          <w:bCs/>
          <w:sz w:val="20"/>
          <w:szCs w:val="20"/>
        </w:rPr>
        <w:t xml:space="preserve"> istenm</w:t>
      </w:r>
      <w:r w:rsidR="004E16A6" w:rsidRPr="00F20A67">
        <w:rPr>
          <w:rFonts w:ascii="Century Gothic" w:hAnsi="Century Gothic" w:cs="Century Gothic"/>
          <w:b/>
          <w:bCs/>
          <w:sz w:val="20"/>
          <w:szCs w:val="20"/>
        </w:rPr>
        <w:t xml:space="preserve">emektedir. </w:t>
      </w:r>
    </w:p>
    <w:p w14:paraId="6904F652" w14:textId="77777777" w:rsidR="00290E8D" w:rsidRPr="00F20A67" w:rsidRDefault="00307B63" w:rsidP="00F20A67">
      <w:pPr>
        <w:pStyle w:val="ListParagraph"/>
        <w:widowControl w:val="0"/>
        <w:numPr>
          <w:ilvl w:val="1"/>
          <w:numId w:val="16"/>
        </w:numPr>
        <w:rPr>
          <w:rFonts w:ascii="Century Gothic" w:hAnsi="Century Gothic" w:cs="Century Gothic"/>
          <w:sz w:val="20"/>
          <w:szCs w:val="20"/>
        </w:rPr>
      </w:pPr>
      <w:r w:rsidRPr="00F20A67">
        <w:rPr>
          <w:noProof/>
          <w:lang w:eastAsia="tr-TR"/>
        </w:rPr>
        <w:drawing>
          <wp:anchor distT="0" distB="0" distL="114300" distR="114300" simplePos="0" relativeHeight="251646464" behindDoc="0" locked="0" layoutInCell="1" allowOverlap="1" wp14:anchorId="37C8B9A5" wp14:editId="2A86BB5F">
            <wp:simplePos x="0" y="0"/>
            <wp:positionH relativeFrom="column">
              <wp:posOffset>2805430</wp:posOffset>
            </wp:positionH>
            <wp:positionV relativeFrom="paragraph">
              <wp:posOffset>187960</wp:posOffset>
            </wp:positionV>
            <wp:extent cx="152400" cy="175727"/>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52400" cy="175727"/>
                    </a:xfrm>
                    <a:prstGeom prst="rect">
                      <a:avLst/>
                    </a:prstGeom>
                    <a:noFill/>
                  </pic:spPr>
                </pic:pic>
              </a:graphicData>
            </a:graphic>
          </wp:anchor>
        </w:drawing>
      </w:r>
      <w:r w:rsidR="00290E8D" w:rsidRPr="00F20A67">
        <w:rPr>
          <w:rFonts w:ascii="Century Gothic" w:hAnsi="Century Gothic" w:cs="Century Gothic"/>
          <w:sz w:val="20"/>
          <w:szCs w:val="20"/>
        </w:rPr>
        <w:t>Teklif edilen ürünlerin, teknik şartnameye uygunluğunu kanıtlamak amacıyla numune sunulması zorunludur.</w:t>
      </w:r>
    </w:p>
    <w:p w14:paraId="7E6AA0A5" w14:textId="77777777" w:rsidR="00290E8D" w:rsidRPr="00F20A67" w:rsidRDefault="007D39C1" w:rsidP="00F20A67">
      <w:pPr>
        <w:pStyle w:val="ListParagraph"/>
        <w:widowControl w:val="0"/>
        <w:numPr>
          <w:ilvl w:val="1"/>
          <w:numId w:val="16"/>
        </w:numPr>
        <w:tabs>
          <w:tab w:val="left" w:pos="851"/>
          <w:tab w:val="left" w:pos="1560"/>
        </w:tabs>
        <w:rPr>
          <w:rFonts w:ascii="Century Gothic" w:hAnsi="Century Gothic" w:cs="Century Gothic"/>
          <w:sz w:val="20"/>
          <w:szCs w:val="20"/>
        </w:rPr>
      </w:pPr>
      <w:r w:rsidRPr="00F20A67">
        <w:rPr>
          <w:noProof/>
          <w:lang w:eastAsia="tr-TR"/>
        </w:rPr>
        <w:drawing>
          <wp:anchor distT="0" distB="0" distL="114300" distR="114300" simplePos="0" relativeHeight="251657728" behindDoc="0" locked="0" layoutInCell="1" allowOverlap="1" wp14:anchorId="0DCEE97B" wp14:editId="55DFCF7A">
            <wp:simplePos x="0" y="0"/>
            <wp:positionH relativeFrom="column">
              <wp:posOffset>5596255</wp:posOffset>
            </wp:positionH>
            <wp:positionV relativeFrom="paragraph">
              <wp:posOffset>137795</wp:posOffset>
            </wp:positionV>
            <wp:extent cx="165100" cy="190500"/>
            <wp:effectExtent l="0" t="0" r="635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65100" cy="190500"/>
                    </a:xfrm>
                    <a:prstGeom prst="rect">
                      <a:avLst/>
                    </a:prstGeom>
                    <a:noFill/>
                  </pic:spPr>
                </pic:pic>
              </a:graphicData>
            </a:graphic>
          </wp:anchor>
        </w:drawing>
      </w:r>
      <w:r w:rsidR="00290E8D" w:rsidRPr="00F20A67">
        <w:rPr>
          <w:rFonts w:ascii="Century Gothic" w:hAnsi="Century Gothic" w:cs="Century Gothic"/>
          <w:sz w:val="20"/>
          <w:szCs w:val="20"/>
        </w:rPr>
        <w:t xml:space="preserve">Teklif edilen ürünlerin, teknik şartnameye uygunluğunu kanıtlamak amacıyla ayrıntılı teknik bilgilerin yer aldığı katalog veya broşür sunulması zorunludur.  </w:t>
      </w:r>
    </w:p>
    <w:p w14:paraId="5BA1D99E" w14:textId="77777777" w:rsidR="00290E8D" w:rsidRPr="00F20A67" w:rsidRDefault="00290E8D" w:rsidP="00F20A67">
      <w:pPr>
        <w:pStyle w:val="ListParagraph"/>
        <w:widowControl w:val="0"/>
        <w:numPr>
          <w:ilvl w:val="1"/>
          <w:numId w:val="16"/>
        </w:numPr>
        <w:tabs>
          <w:tab w:val="left" w:pos="851"/>
        </w:tabs>
        <w:rPr>
          <w:rFonts w:ascii="Century Gothic" w:hAnsi="Century Gothic" w:cs="Century Gothic"/>
          <w:sz w:val="20"/>
          <w:szCs w:val="20"/>
        </w:rPr>
      </w:pPr>
      <w:r w:rsidRPr="00F20A67">
        <w:rPr>
          <w:rFonts w:ascii="Century Gothic" w:hAnsi="Century Gothic" w:cs="Century Gothic"/>
          <w:sz w:val="20"/>
          <w:szCs w:val="20"/>
        </w:rPr>
        <w:t xml:space="preserve">Numune ve/veya katalog veya broşürler ihale kapanış tarih ve saatinden önce,  Merkezi İhale </w:t>
      </w:r>
      <w:r w:rsidR="00BB5B8B">
        <w:rPr>
          <w:rFonts w:ascii="Century Gothic" w:hAnsi="Century Gothic" w:cs="Century Gothic"/>
          <w:sz w:val="20"/>
          <w:szCs w:val="20"/>
        </w:rPr>
        <w:t>Komisyonu'na teslim t</w:t>
      </w:r>
      <w:r w:rsidRPr="00F20A67">
        <w:rPr>
          <w:rFonts w:ascii="Century Gothic" w:hAnsi="Century Gothic" w:cs="Century Gothic"/>
          <w:sz w:val="20"/>
          <w:szCs w:val="20"/>
        </w:rPr>
        <w:t>utanağı karşılığı teslim edilecektir.</w:t>
      </w:r>
    </w:p>
    <w:p w14:paraId="6B267004" w14:textId="77777777" w:rsidR="00290E8D" w:rsidRPr="006755CA" w:rsidRDefault="00290E8D" w:rsidP="00F20A67">
      <w:pPr>
        <w:pStyle w:val="ListParagraph"/>
        <w:widowControl w:val="0"/>
        <w:numPr>
          <w:ilvl w:val="1"/>
          <w:numId w:val="16"/>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00A81237">
        <w:rPr>
          <w:rFonts w:ascii="Century Gothic" w:hAnsi="Century Gothic" w:cs="Century Gothic"/>
          <w:b/>
          <w:bCs/>
          <w:sz w:val="20"/>
          <w:szCs w:val="20"/>
          <w:u w:val="single"/>
        </w:rPr>
        <w:t xml:space="preserve"> </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14:paraId="3CA43FB1" w14:textId="77777777" w:rsidR="00290E8D" w:rsidRPr="006755CA" w:rsidRDefault="00BB5B8B" w:rsidP="00F20A67">
      <w:pPr>
        <w:pStyle w:val="ListParagraph"/>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utanağının </w:t>
      </w:r>
      <w:r w:rsidR="00290E8D"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00290E8D" w:rsidRPr="00D4594F">
        <w:rPr>
          <w:rFonts w:ascii="Century Gothic" w:hAnsi="Century Gothic" w:cs="Century Gothic"/>
          <w:sz w:val="20"/>
          <w:szCs w:val="20"/>
          <w:u w:val="single"/>
        </w:rPr>
        <w:t xml:space="preserve"> tarafından teklif zarfının içerisine konulacak ve teklif ile birlikte sunulacaktır.</w:t>
      </w:r>
      <w:r>
        <w:rPr>
          <w:rFonts w:ascii="Century Gothic" w:hAnsi="Century Gothic" w:cs="Century Gothic"/>
          <w:sz w:val="20"/>
          <w:szCs w:val="20"/>
        </w:rPr>
        <w:t xml:space="preserve"> Teslim t</w:t>
      </w:r>
      <w:r w:rsidR="00290E8D" w:rsidRPr="006755CA">
        <w:rPr>
          <w:rFonts w:ascii="Century Gothic" w:hAnsi="Century Gothic" w:cs="Century Gothic"/>
          <w:sz w:val="20"/>
          <w:szCs w:val="20"/>
        </w:rPr>
        <w:t xml:space="preserve">utanağı olmayan </w:t>
      </w:r>
      <w:r w:rsidR="00290E8D" w:rsidRPr="00D4594F">
        <w:rPr>
          <w:rFonts w:ascii="Century Gothic" w:hAnsi="Century Gothic" w:cs="Century Gothic"/>
          <w:b/>
          <w:bCs/>
          <w:sz w:val="20"/>
          <w:szCs w:val="20"/>
        </w:rPr>
        <w:t>teklifler değerlendirme dışı bırakılacak, geçersiz sayılacak</w:t>
      </w:r>
      <w:r w:rsidR="00290E8D" w:rsidRPr="006755CA">
        <w:rPr>
          <w:rFonts w:ascii="Century Gothic" w:hAnsi="Century Gothic" w:cs="Century Gothic"/>
          <w:sz w:val="20"/>
          <w:szCs w:val="20"/>
        </w:rPr>
        <w:t xml:space="preserve"> ve tekliflerin açıldığı saatten sonra numune kabul edilmeyecektir.</w:t>
      </w:r>
    </w:p>
    <w:p w14:paraId="042C350F" w14:textId="77777777" w:rsidR="00290E8D" w:rsidRPr="006755CA" w:rsidRDefault="00BB5B8B" w:rsidP="00F20A67">
      <w:pPr>
        <w:pStyle w:val="ListParagraph"/>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utanağında teslim edilen her bir numune </w:t>
      </w:r>
      <w:r w:rsidR="006E5A63" w:rsidRPr="006755CA">
        <w:rPr>
          <w:rFonts w:ascii="Century Gothic" w:hAnsi="Century Gothic" w:cs="Century Gothic"/>
          <w:sz w:val="20"/>
          <w:szCs w:val="20"/>
        </w:rPr>
        <w:t>türü ve</w:t>
      </w:r>
      <w:r w:rsidR="00290E8D"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00290E8D"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w:t>
      </w:r>
      <w:r>
        <w:rPr>
          <w:rFonts w:ascii="Century Gothic" w:hAnsi="Century Gothic" w:cs="Century Gothic"/>
          <w:sz w:val="20"/>
          <w:szCs w:val="20"/>
        </w:rPr>
        <w:t>e dahi eksiklik olması halinde ihale k</w:t>
      </w:r>
      <w:r w:rsidR="00290E8D" w:rsidRPr="006755CA">
        <w:rPr>
          <w:rFonts w:ascii="Century Gothic" w:hAnsi="Century Gothic" w:cs="Century Gothic"/>
          <w:sz w:val="20"/>
          <w:szCs w:val="20"/>
        </w:rPr>
        <w:t xml:space="preserve">omisyonu eksikliklerden sorumlu olmaz. </w:t>
      </w:r>
    </w:p>
    <w:p w14:paraId="2EFC2611" w14:textId="77777777" w:rsidR="00290E8D" w:rsidRPr="006755CA" w:rsidRDefault="00290E8D" w:rsidP="00F20A67">
      <w:pPr>
        <w:pStyle w:val="ListParagraph"/>
        <w:widowControl w:val="0"/>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14:paraId="1A4D14B3" w14:textId="77777777" w:rsidR="00290E8D" w:rsidRPr="006755CA" w:rsidRDefault="00290E8D" w:rsidP="00F20A67">
      <w:pPr>
        <w:pStyle w:val="ListParagraph"/>
        <w:widowControl w:val="0"/>
        <w:numPr>
          <w:ilvl w:val="0"/>
          <w:numId w:val="16"/>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14:paraId="1A1FC530" w14:textId="77777777" w:rsidR="00290E8D" w:rsidRPr="005F513E" w:rsidRDefault="006E5A63" w:rsidP="00F20A67">
      <w:pPr>
        <w:pStyle w:val="ListParagraph"/>
        <w:widowControl w:val="0"/>
        <w:numPr>
          <w:ilvl w:val="1"/>
          <w:numId w:val="16"/>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14:paraId="4FDC71B7" w14:textId="77777777" w:rsidR="00290E8D" w:rsidRPr="006755CA" w:rsidRDefault="00290E8D" w:rsidP="00F20A67">
      <w:pPr>
        <w:pStyle w:val="ListParagraph"/>
        <w:numPr>
          <w:ilvl w:val="0"/>
          <w:numId w:val="16"/>
        </w:numPr>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14:paraId="57036AEC" w14:textId="77777777" w:rsidR="00290E8D" w:rsidRPr="006755CA" w:rsidRDefault="00290E8D" w:rsidP="00F20A67">
      <w:pPr>
        <w:pStyle w:val="ListParagraph"/>
        <w:numPr>
          <w:ilvl w:val="1"/>
          <w:numId w:val="16"/>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14:paraId="3929B9B9" w14:textId="77777777" w:rsidR="00290E8D" w:rsidRPr="006755CA" w:rsidRDefault="00290E8D" w:rsidP="00F20A67">
      <w:pPr>
        <w:pStyle w:val="ListParagraph"/>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14:paraId="10C6CDD2" w14:textId="77777777"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14:paraId="35D29C13" w14:textId="77777777" w:rsidR="00290E8D" w:rsidRPr="006755CA" w:rsidRDefault="00BC609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lastRenderedPageBreak/>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14:paraId="6BBA53E0" w14:textId="77777777"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14:paraId="6630A372" w14:textId="77777777"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14:paraId="72FB3BFB" w14:textId="77777777" w:rsid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14:paraId="2B38F7C8" w14:textId="77777777" w:rsidR="00290E8D" w:rsidRP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14:paraId="43868734" w14:textId="77777777"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w:t>
      </w:r>
      <w:r w:rsidR="003A7F24">
        <w:rPr>
          <w:rFonts w:ascii="Century Gothic" w:hAnsi="Century Gothic" w:cs="Century Gothic"/>
          <w:color w:val="000000"/>
          <w:sz w:val="20"/>
          <w:szCs w:val="20"/>
        </w:rPr>
        <w:t>rken idareye zarar vermek veya b</w:t>
      </w:r>
      <w:r w:rsidRPr="00710427">
        <w:rPr>
          <w:rFonts w:ascii="Century Gothic" w:hAnsi="Century Gothic" w:cs="Century Gothic"/>
          <w:color w:val="000000"/>
          <w:sz w:val="20"/>
          <w:szCs w:val="20"/>
        </w:rPr>
        <w:t>ilgi ve deneyimini idarenin zararına kullanmak,</w:t>
      </w:r>
    </w:p>
    <w:p w14:paraId="1AFD9DAD" w14:textId="77777777"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14:paraId="0E96A9C7" w14:textId="77777777"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14:paraId="44FBE60C" w14:textId="77777777"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14:paraId="0EB54164" w14:textId="77777777" w:rsidR="00290E8D" w:rsidRPr="00710427" w:rsidRDefault="00A60D3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w:t>
      </w:r>
      <w:r w:rsidR="00BC609D">
        <w:rPr>
          <w:rFonts w:ascii="Century Gothic" w:hAnsi="Century Gothic" w:cs="Century Gothic"/>
          <w:color w:val="000000"/>
          <w:sz w:val="20"/>
          <w:szCs w:val="20"/>
        </w:rPr>
        <w:t>üzüklerde</w:t>
      </w:r>
      <w:r w:rsidR="00290E8D" w:rsidRPr="00710427">
        <w:rPr>
          <w:rFonts w:ascii="Century Gothic" w:hAnsi="Century Gothic" w:cs="Century Gothic"/>
          <w:color w:val="000000"/>
          <w:sz w:val="20"/>
          <w:szCs w:val="20"/>
        </w:rPr>
        <w:t xml:space="preserve"> düzenlenen hususlara ve kurallara aykırı davranışlarda bulunmak.</w:t>
      </w:r>
    </w:p>
    <w:p w14:paraId="5A9A4370" w14:textId="77777777" w:rsidR="00290E8D" w:rsidRPr="006755CA" w:rsidRDefault="00290E8D" w:rsidP="00F20A67">
      <w:pPr>
        <w:pStyle w:val="BodyTextIndent21"/>
        <w:numPr>
          <w:ilvl w:val="1"/>
          <w:numId w:val="16"/>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A60D3D">
        <w:rPr>
          <w:rFonts w:ascii="Century Gothic" w:hAnsi="Century Gothic" w:cs="Century Gothic"/>
          <w:color w:val="000000"/>
          <w:sz w:val="20"/>
          <w:szCs w:val="20"/>
          <w:u w:val="single"/>
        </w:rPr>
        <w:t>kamu ihale y</w:t>
      </w:r>
      <w:r w:rsidR="00BC609D">
        <w:rPr>
          <w:rFonts w:ascii="Century Gothic" w:hAnsi="Century Gothic" w:cs="Century Gothic"/>
          <w:color w:val="000000"/>
          <w:sz w:val="20"/>
          <w:szCs w:val="20"/>
          <w:u w:val="single"/>
        </w:rPr>
        <w:t>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14:paraId="6B19FCAC" w14:textId="77777777" w:rsidR="00290E8D" w:rsidRPr="006755CA" w:rsidRDefault="00290E8D" w:rsidP="00666E11">
      <w:pPr>
        <w:pStyle w:val="ListParagraph"/>
        <w:tabs>
          <w:tab w:val="left" w:pos="851"/>
        </w:tabs>
        <w:ind w:left="0" w:firstLine="0"/>
        <w:rPr>
          <w:rFonts w:ascii="Century Gothic" w:hAnsi="Century Gothic" w:cs="Century Gothic"/>
          <w:b/>
          <w:bCs/>
          <w:sz w:val="20"/>
          <w:szCs w:val="20"/>
        </w:rPr>
      </w:pPr>
    </w:p>
    <w:p w14:paraId="5EFF3C48" w14:textId="77777777" w:rsidR="00290E8D" w:rsidRPr="006755CA" w:rsidRDefault="00290E8D" w:rsidP="00F20A67">
      <w:pPr>
        <w:pStyle w:val="ListParagraph"/>
        <w:widowControl w:val="0"/>
        <w:numPr>
          <w:ilvl w:val="0"/>
          <w:numId w:val="16"/>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14:paraId="00B88248" w14:textId="77777777" w:rsidR="00290E8D" w:rsidRPr="006755CA" w:rsidRDefault="00290E8D" w:rsidP="00F20A67">
      <w:pPr>
        <w:pStyle w:val="ListParagraph"/>
        <w:widowControl w:val="0"/>
        <w:numPr>
          <w:ilvl w:val="1"/>
          <w:numId w:val="16"/>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14:paraId="416ABBC1" w14:textId="77777777" w:rsidR="00290E8D" w:rsidRPr="00105827" w:rsidRDefault="00290E8D" w:rsidP="00F20A67">
      <w:pPr>
        <w:pStyle w:val="ListParagraph"/>
        <w:widowControl w:val="0"/>
        <w:numPr>
          <w:ilvl w:val="0"/>
          <w:numId w:val="16"/>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14:paraId="36B1AC6A" w14:textId="77777777" w:rsidR="00290E8D" w:rsidRPr="00710427" w:rsidRDefault="00BC609D" w:rsidP="00F20A67">
      <w:pPr>
        <w:pStyle w:val="ListParagraph"/>
        <w:widowControl w:val="0"/>
        <w:numPr>
          <w:ilvl w:val="1"/>
          <w:numId w:val="16"/>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w:t>
      </w:r>
      <w:r w:rsidR="00A60D3D">
        <w:rPr>
          <w:rFonts w:ascii="Century Gothic" w:hAnsi="Century Gothic" w:cs="Century Gothic"/>
          <w:color w:val="000000"/>
          <w:sz w:val="20"/>
          <w:szCs w:val="20"/>
        </w:rPr>
        <w:t>kli izinler i</w:t>
      </w:r>
      <w:r w:rsidR="00290E8D" w:rsidRPr="00710427">
        <w:rPr>
          <w:rFonts w:ascii="Century Gothic" w:hAnsi="Century Gothic" w:cs="Century Gothic"/>
          <w:color w:val="000000"/>
          <w:sz w:val="20"/>
          <w:szCs w:val="20"/>
        </w:rPr>
        <w:t>dare tarafından verilecektir.</w:t>
      </w:r>
    </w:p>
    <w:p w14:paraId="59302085" w14:textId="77777777" w:rsidR="00290E8D" w:rsidRPr="00C614CB" w:rsidRDefault="00290E8D" w:rsidP="00F20A67">
      <w:pPr>
        <w:pStyle w:val="ListParagraph"/>
        <w:widowControl w:val="0"/>
        <w:numPr>
          <w:ilvl w:val="1"/>
          <w:numId w:val="16"/>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14:paraId="265C6922" w14:textId="77777777" w:rsidR="00290E8D" w:rsidRPr="00C614CB" w:rsidRDefault="00290E8D" w:rsidP="007C5559">
      <w:pPr>
        <w:pStyle w:val="ListParagraph"/>
        <w:tabs>
          <w:tab w:val="left" w:pos="567"/>
          <w:tab w:val="left" w:leader="dot" w:pos="8505"/>
          <w:tab w:val="left" w:leader="dot" w:pos="9072"/>
        </w:tabs>
        <w:overflowPunct w:val="0"/>
        <w:autoSpaceDE w:val="0"/>
        <w:autoSpaceDN w:val="0"/>
        <w:adjustRightInd w:val="0"/>
        <w:spacing w:after="0"/>
        <w:ind w:left="360" w:firstLine="0"/>
        <w:textAlignment w:val="baseline"/>
        <w:rPr>
          <w:rFonts w:ascii="Century Gothic" w:hAnsi="Century Gothic" w:cs="Century Gothic"/>
          <w:b/>
          <w:bCs/>
          <w:vanish/>
          <w:color w:val="000000"/>
          <w:sz w:val="20"/>
          <w:szCs w:val="20"/>
          <w:lang w:eastAsia="tr-TR"/>
        </w:rPr>
      </w:pPr>
    </w:p>
    <w:p w14:paraId="4239F686" w14:textId="77777777" w:rsidR="00290E8D" w:rsidRPr="00AD514D" w:rsidRDefault="00290E8D" w:rsidP="007C5559">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14:paraId="44B33CDC"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14:paraId="2B329705"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teknik hatalar veya eksikliklerin ihale makamınca tespit edilmesi veya katılımcılar   </w:t>
      </w:r>
    </w:p>
    <w:p w14:paraId="4ED85F27"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tarafından yazılı olarak bildirilmesi halleri dışında, ihale dokümanında değişiklik  </w:t>
      </w:r>
    </w:p>
    <w:p w14:paraId="5DC727D1"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yapılmaz.</w:t>
      </w:r>
    </w:p>
    <w:p w14:paraId="3C4F7629"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14:paraId="4F74D8B0" w14:textId="77777777"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düzeltmeleri, ihale teklifi sunmak için tanınmış olan sürenin bitiminden 6 (altı) iş günü </w:t>
      </w:r>
    </w:p>
    <w:p w14:paraId="50A9B0F4" w14:textId="77777777"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öncesine kadar, ücretsiz olarak gönderir ve tüm değişiklik ve düzenlemeleri internet </w:t>
      </w:r>
    </w:p>
    <w:p w14:paraId="18F65264"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sitesinde yeniden yayınlar</w:t>
      </w:r>
    </w:p>
    <w:p w14:paraId="3CC38053"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14:paraId="331EBA42"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halinde, ihale komisyonları, ihale tarihini bir defaya mahsus olmak üzere en fazla 10    </w:t>
      </w:r>
    </w:p>
    <w:p w14:paraId="3CDC421B"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14:paraId="68E0CE43"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teklif alınmasına devam edilir</w:t>
      </w:r>
    </w:p>
    <w:p w14:paraId="1355D2FC"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lastRenderedPageBreak/>
        <w:t>15.4</w:t>
      </w:r>
      <w:r w:rsidRPr="00AD514D">
        <w:rPr>
          <w:rFonts w:ascii="Century Gothic" w:hAnsi="Century Gothic" w:cs="Century Gothic"/>
          <w:color w:val="000000"/>
          <w:sz w:val="20"/>
          <w:szCs w:val="20"/>
        </w:rPr>
        <w:t xml:space="preserve">.Değişiklik halinde, teklifini bu düzenlemeden önce vermiş olan katılımcılara, teklifini </w:t>
      </w:r>
    </w:p>
    <w:p w14:paraId="5E8BBD93"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geri çekerek, yeniden teklif verme imkanı tanınır</w:t>
      </w:r>
    </w:p>
    <w:p w14:paraId="31F49ACD"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.İhale dokümanlarında önemli eksiklik veya hataların olduğu fark edil</w:t>
      </w:r>
      <w:r w:rsidR="00A60D3D">
        <w:rPr>
          <w:rFonts w:ascii="Century Gothic" w:hAnsi="Century Gothic" w:cs="Century Gothic"/>
          <w:color w:val="000000"/>
          <w:sz w:val="20"/>
          <w:szCs w:val="20"/>
        </w:rPr>
        <w:t>i</w:t>
      </w:r>
      <w:r w:rsidRPr="00AD514D">
        <w:rPr>
          <w:rFonts w:ascii="Century Gothic" w:hAnsi="Century Gothic" w:cs="Century Gothic"/>
          <w:color w:val="000000"/>
          <w:sz w:val="20"/>
          <w:szCs w:val="20"/>
        </w:rPr>
        <w:t xml:space="preserve">rse, ihale </w:t>
      </w:r>
    </w:p>
    <w:p w14:paraId="0FE3819E"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komisyonları, ihale sonuçlandırma usulünün tümünü iptal edebilir veya ihaleyi tekrar   </w:t>
      </w:r>
    </w:p>
    <w:p w14:paraId="25F04764" w14:textId="77777777"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edebilir.</w:t>
      </w:r>
    </w:p>
    <w:p w14:paraId="0DEF9BA0" w14:textId="77777777" w:rsidR="00290E8D" w:rsidRPr="00012A42" w:rsidRDefault="00290E8D" w:rsidP="002B0C34">
      <w:pPr>
        <w:pStyle w:val="ListParagraph"/>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14:paraId="3C3209DD" w14:textId="77777777" w:rsidR="00012A42" w:rsidRPr="00012A42" w:rsidRDefault="00012A42" w:rsidP="00012A42">
      <w:pPr>
        <w:ind w:left="0" w:firstLine="0"/>
        <w:rPr>
          <w:rFonts w:ascii="Century Gothic" w:hAnsi="Century Gothic" w:cs="Century Gothic"/>
          <w:color w:val="000000"/>
          <w:sz w:val="20"/>
          <w:szCs w:val="20"/>
          <w:u w:val="none"/>
        </w:rPr>
      </w:pPr>
      <w:r w:rsidRPr="00012A42">
        <w:rPr>
          <w:rFonts w:ascii="Century Gothic" w:hAnsi="Century Gothic" w:cs="Century Gothic"/>
          <w:color w:val="000000"/>
          <w:sz w:val="20"/>
          <w:szCs w:val="20"/>
          <w:u w:val="none"/>
        </w:rPr>
        <w:t>İhale makamları, tekliflerin sunulması için verilen sürenin bitiminden önce:</w:t>
      </w:r>
    </w:p>
    <w:p w14:paraId="66B13AB9" w14:textId="77777777" w:rsidR="00FB159D" w:rsidRDefault="00FB159D" w:rsidP="00FB159D">
      <w:pPr>
        <w:pStyle w:val="ListParagraph"/>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belgelerinde değişiklik yapılmasına gerek duyulması halinde</w:t>
      </w:r>
      <w:r>
        <w:rPr>
          <w:rFonts w:ascii="Century Gothic" w:hAnsi="Century Gothic" w:cs="Century Gothic"/>
          <w:color w:val="000000"/>
          <w:sz w:val="20"/>
          <w:szCs w:val="20"/>
        </w:rPr>
        <w:t>,</w:t>
      </w:r>
    </w:p>
    <w:p w14:paraId="3826CA70" w14:textId="77777777" w:rsidR="00FB159D" w:rsidRDefault="00FB159D" w:rsidP="00FB159D">
      <w:pPr>
        <w:pStyle w:val="ListParagraph"/>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makamının bütçesinde beklenmeyen değişikliklerin olması halinde</w:t>
      </w:r>
      <w:r>
        <w:rPr>
          <w:rFonts w:ascii="Century Gothic" w:hAnsi="Century Gothic" w:cs="Century Gothic"/>
          <w:color w:val="000000"/>
          <w:sz w:val="20"/>
          <w:szCs w:val="20"/>
        </w:rPr>
        <w:t>,</w:t>
      </w:r>
    </w:p>
    <w:p w14:paraId="4330EE7F" w14:textId="77777777" w:rsidR="00FB159D" w:rsidRDefault="00FB159D" w:rsidP="00FB159D">
      <w:pPr>
        <w:pStyle w:val="ListParagraph"/>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Kamu ihalesi konusundaki ihtiyacın önceden belirlenemeyecek ve objektif koşullar nedeniyle son bulması halinde ve kamu ihalesinin söz konusu bütçe yılı veya mali yılda tekrarlanmayacağı hallerde</w:t>
      </w:r>
      <w:r>
        <w:rPr>
          <w:rFonts w:ascii="Century Gothic" w:hAnsi="Century Gothic" w:cs="Century Gothic"/>
          <w:color w:val="000000"/>
          <w:sz w:val="20"/>
          <w:szCs w:val="20"/>
        </w:rPr>
        <w:t xml:space="preserve"> ihale iptal edilebilir.</w:t>
      </w:r>
    </w:p>
    <w:p w14:paraId="473A66BD" w14:textId="77777777" w:rsidR="002D3F79" w:rsidRPr="006755CA" w:rsidRDefault="002D3F79" w:rsidP="002D3F79">
      <w:pPr>
        <w:pStyle w:val="ListParagraph"/>
        <w:ind w:left="792" w:firstLine="0"/>
        <w:rPr>
          <w:rFonts w:ascii="Century Gothic" w:hAnsi="Century Gothic" w:cs="Century Gothic"/>
          <w:color w:val="000000"/>
          <w:sz w:val="20"/>
          <w:szCs w:val="20"/>
        </w:rPr>
      </w:pPr>
    </w:p>
    <w:p w14:paraId="26842A04"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374CAEA0" w14:textId="77777777" w:rsidR="00290E8D" w:rsidRPr="005F513E" w:rsidRDefault="00290E8D" w:rsidP="002B0C34">
      <w:pPr>
        <w:widowControl w:val="0"/>
        <w:rPr>
          <w:rFonts w:ascii="Century Gothic" w:hAnsi="Century Gothic" w:cs="Century Gothic"/>
          <w:sz w:val="20"/>
          <w:szCs w:val="20"/>
        </w:rPr>
      </w:pPr>
    </w:p>
    <w:p w14:paraId="13D3FB6E" w14:textId="153A509B"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38272" behindDoc="0" locked="0" layoutInCell="1" allowOverlap="1" wp14:anchorId="06275337" wp14:editId="2DB01AEE">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8B711F">
        <w:rPr>
          <w:noProof/>
          <w:lang w:eastAsia="tr-TR"/>
        </w:rPr>
        <mc:AlternateContent>
          <mc:Choice Requires="wps">
            <w:drawing>
              <wp:anchor distT="0" distB="0" distL="114300" distR="114300" simplePos="0" relativeHeight="251639296" behindDoc="0" locked="0" layoutInCell="1" allowOverlap="1" wp14:anchorId="5805EDE8" wp14:editId="00E967A8">
                <wp:simplePos x="0" y="0"/>
                <wp:positionH relativeFrom="column">
                  <wp:posOffset>-193675</wp:posOffset>
                </wp:positionH>
                <wp:positionV relativeFrom="paragraph">
                  <wp:posOffset>-292735</wp:posOffset>
                </wp:positionV>
                <wp:extent cx="4304665" cy="683895"/>
                <wp:effectExtent l="0" t="0" r="635" b="1905"/>
                <wp:wrapNone/>
                <wp:docPr id="10"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665" cy="683895"/>
                        </a:xfrm>
                        <a:prstGeom prst="roundRect">
                          <a:avLst>
                            <a:gd name="adj" fmla="val 16667"/>
                          </a:avLst>
                        </a:prstGeom>
                        <a:solidFill>
                          <a:srgbClr val="D0D8E8"/>
                        </a:solidFill>
                        <a:ln w="25400">
                          <a:solidFill>
                            <a:srgbClr val="FFFFFF"/>
                          </a:solidFill>
                          <a:round/>
                          <a:headEnd/>
                          <a:tailEnd/>
                        </a:ln>
                      </wps:spPr>
                      <wps:txbx>
                        <w:txbxContent>
                          <w:p w14:paraId="1F9AF8D4" w14:textId="77777777" w:rsidR="0078130E" w:rsidRPr="0048421B" w:rsidRDefault="0078130E"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805EDE8" id="Rounded Rectangle 73" o:spid="_x0000_s1038" style="position:absolute;left:0;text-align:left;margin-left:-15.25pt;margin-top:-23.05pt;width:338.95pt;height:5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" fillcolor="#d0d8e8" strokecolor="white" strokeweight="2pt">
                <v:path arrowok="t"/>
                <v:textbox>
                  <w:txbxContent>
                    <w:p w14:paraId="1F9AF8D4" w14:textId="77777777" w:rsidR="0078130E" w:rsidRPr="0048421B" w:rsidRDefault="0078130E"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mc:Fallback>
        </mc:AlternateContent>
      </w:r>
    </w:p>
    <w:p w14:paraId="4661737E" w14:textId="77777777" w:rsidR="00290E8D" w:rsidRPr="005F513E" w:rsidRDefault="00290E8D" w:rsidP="002B0C34">
      <w:pPr>
        <w:widowControl w:val="0"/>
        <w:rPr>
          <w:rFonts w:ascii="Century Gothic" w:hAnsi="Century Gothic" w:cs="Century Gothic"/>
          <w:sz w:val="20"/>
          <w:szCs w:val="20"/>
        </w:rPr>
      </w:pPr>
    </w:p>
    <w:p w14:paraId="23987C05" w14:textId="77777777" w:rsidR="007C5559" w:rsidRPr="007C5559" w:rsidRDefault="007C5559" w:rsidP="007C5559">
      <w:pPr>
        <w:pStyle w:val="ListParagraph"/>
        <w:ind w:left="360" w:firstLine="0"/>
        <w:rPr>
          <w:rFonts w:ascii="Century Gothic" w:hAnsi="Century Gothic" w:cs="Century Gothic"/>
          <w:color w:val="000000"/>
          <w:sz w:val="20"/>
          <w:szCs w:val="20"/>
        </w:rPr>
      </w:pPr>
    </w:p>
    <w:p w14:paraId="2BDA9E17" w14:textId="77777777"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14:paraId="7CEF9CC3" w14:textId="77777777" w:rsidR="00290E8D" w:rsidRPr="006755CA" w:rsidRDefault="00290E8D" w:rsidP="00ED1A8C">
      <w:pPr>
        <w:pStyle w:val="ListParagraph"/>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 xml:space="preserve">Teklifte geçerli para birimi </w:t>
      </w:r>
      <w:r w:rsidR="007D39C1">
        <w:rPr>
          <w:rFonts w:ascii="Century Gothic" w:hAnsi="Century Gothic" w:cs="Century Gothic"/>
          <w:b/>
          <w:bCs/>
          <w:color w:val="000000"/>
          <w:sz w:val="20"/>
          <w:szCs w:val="20"/>
          <w:u w:val="single"/>
        </w:rPr>
        <w:t>€</w:t>
      </w:r>
      <w:r w:rsidRPr="005F513E">
        <w:rPr>
          <w:rFonts w:ascii="Century Gothic" w:hAnsi="Century Gothic" w:cs="Century Gothic"/>
          <w:b/>
          <w:bCs/>
          <w:color w:val="000000"/>
          <w:sz w:val="20"/>
          <w:szCs w:val="20"/>
          <w:u w:val="single"/>
        </w:rPr>
        <w:t xml:space="preserve"> (</w:t>
      </w:r>
      <w:r w:rsidR="007D39C1">
        <w:rPr>
          <w:rFonts w:ascii="Century Gothic" w:hAnsi="Century Gothic" w:cs="Century Gothic"/>
          <w:b/>
          <w:bCs/>
          <w:color w:val="000000"/>
          <w:sz w:val="20"/>
          <w:szCs w:val="20"/>
          <w:u w:val="single"/>
        </w:rPr>
        <w:t>EURO</w:t>
      </w:r>
      <w:r w:rsidRPr="005F513E">
        <w:rPr>
          <w:rFonts w:ascii="Century Gothic" w:hAnsi="Century Gothic" w:cs="Century Gothic"/>
          <w:b/>
          <w:bCs/>
          <w:color w:val="000000"/>
          <w:sz w:val="20"/>
          <w:szCs w:val="20"/>
          <w:u w:val="single"/>
        </w:rPr>
        <w:t>) olacaktır.</w:t>
      </w:r>
    </w:p>
    <w:p w14:paraId="0F5DDED4" w14:textId="77777777" w:rsidR="00290E8D" w:rsidRPr="00710427" w:rsidRDefault="00290E8D" w:rsidP="002B0C34">
      <w:pPr>
        <w:pStyle w:val="ListParagraph"/>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14:paraId="1F3A1368" w14:textId="77777777" w:rsidR="00290E8D" w:rsidRPr="00D71923" w:rsidRDefault="00906974" w:rsidP="00906974">
      <w:pPr>
        <w:pStyle w:val="ListParagraph"/>
        <w:numPr>
          <w:ilvl w:val="1"/>
          <w:numId w:val="10"/>
        </w:numPr>
        <w:rPr>
          <w:rFonts w:ascii="Century Gothic" w:hAnsi="Century Gothic" w:cs="Century Gothic"/>
          <w:b/>
          <w:bCs/>
          <w:color w:val="FF0000"/>
          <w:sz w:val="20"/>
          <w:szCs w:val="20"/>
          <w:u w:val="single"/>
        </w:rPr>
      </w:pPr>
      <w:r>
        <w:rPr>
          <w:rFonts w:ascii="Century Gothic" w:hAnsi="Century Gothic" w:cs="Century Gothic"/>
          <w:noProof/>
          <w:color w:val="000000"/>
          <w:sz w:val="20"/>
          <w:szCs w:val="20"/>
          <w:lang w:eastAsia="tr-TR"/>
        </w:rPr>
        <w:t xml:space="preserve"> İ</w:t>
      </w:r>
      <w:r w:rsidRPr="00906974">
        <w:rPr>
          <w:rFonts w:ascii="Century Gothic" w:hAnsi="Century Gothic" w:cs="Century Gothic"/>
          <w:noProof/>
          <w:color w:val="000000"/>
          <w:sz w:val="20"/>
          <w:szCs w:val="20"/>
          <w:lang w:eastAsia="tr-TR"/>
        </w:rPr>
        <w:t>haleye katılım için talep edilen bütün belgeler teklif mektubu ve geçici teminat ile birlikte bir zarfa konur ve kapatılan zarfın yapıştırılan ye</w:t>
      </w:r>
      <w:r>
        <w:rPr>
          <w:rFonts w:ascii="Century Gothic" w:hAnsi="Century Gothic" w:cs="Century Gothic"/>
          <w:noProof/>
          <w:color w:val="000000"/>
          <w:sz w:val="20"/>
          <w:szCs w:val="20"/>
          <w:lang w:eastAsia="tr-TR"/>
        </w:rPr>
        <w:t>ri ihale katılımcısı tarafında</w:t>
      </w:r>
      <w:r w:rsidR="005901A0">
        <w:rPr>
          <w:rFonts w:ascii="Century Gothic" w:hAnsi="Century Gothic" w:cs="Century Gothic"/>
          <w:noProof/>
          <w:color w:val="000000"/>
          <w:sz w:val="20"/>
          <w:szCs w:val="20"/>
          <w:lang w:eastAsia="tr-TR"/>
        </w:rPr>
        <w:t>n</w:t>
      </w:r>
      <w:r w:rsidR="00112235">
        <w:rPr>
          <w:rFonts w:ascii="Century Gothic" w:hAnsi="Century Gothic" w:cs="Century Gothic"/>
          <w:noProof/>
          <w:color w:val="000000"/>
          <w:sz w:val="20"/>
          <w:szCs w:val="20"/>
          <w:lang w:eastAsia="tr-TR"/>
        </w:rPr>
        <w:t xml:space="preserve"> </w:t>
      </w:r>
      <w:r w:rsidRPr="00906974">
        <w:rPr>
          <w:rFonts w:ascii="Century Gothic" w:hAnsi="Century Gothic" w:cs="Century Gothic"/>
          <w:noProof/>
          <w:color w:val="000000"/>
          <w:sz w:val="20"/>
          <w:szCs w:val="20"/>
          <w:lang w:eastAsia="tr-TR"/>
        </w:rPr>
        <w:t>imzalanır ve mühürlenir.</w:t>
      </w:r>
    </w:p>
    <w:p w14:paraId="12072C97" w14:textId="77777777" w:rsidR="00906974" w:rsidRDefault="00906974" w:rsidP="00906974">
      <w:pPr>
        <w:pStyle w:val="ListParagraph"/>
        <w:numPr>
          <w:ilvl w:val="1"/>
          <w:numId w:val="10"/>
        </w:numPr>
        <w:rPr>
          <w:rFonts w:ascii="Century Gothic" w:hAnsi="Century Gothic" w:cs="Century Gothic"/>
          <w:bCs/>
          <w:color w:val="000000"/>
          <w:sz w:val="20"/>
          <w:szCs w:val="20"/>
        </w:rPr>
      </w:pPr>
      <w:r w:rsidRPr="00906974">
        <w:rPr>
          <w:rFonts w:ascii="Century Gothic" w:hAnsi="Century Gothic" w:cs="Century Gothic"/>
          <w:bCs/>
          <w:color w:val="000000"/>
          <w:sz w:val="20"/>
          <w:szCs w:val="20"/>
        </w:rPr>
        <w:t>Zarfın üzerine ihale katılımcısının adı, soyadı veya ticari unvanı, tebligata esas açık adresi, teklifin sunulduğu ihalenin adı ve ihaleyi yapan ihale makamının açık adresi yazılır.</w:t>
      </w:r>
    </w:p>
    <w:p w14:paraId="38464BFC" w14:textId="77777777" w:rsidR="009F2155" w:rsidRPr="00906974" w:rsidRDefault="009F2155" w:rsidP="009F2155">
      <w:pPr>
        <w:pStyle w:val="ListParagraph"/>
        <w:numPr>
          <w:ilvl w:val="1"/>
          <w:numId w:val="10"/>
        </w:numPr>
        <w:rPr>
          <w:rFonts w:ascii="Century Gothic" w:hAnsi="Century Gothic" w:cs="Century Gothic"/>
          <w:bCs/>
          <w:color w:val="000000"/>
          <w:sz w:val="20"/>
          <w:szCs w:val="20"/>
        </w:rPr>
      </w:pPr>
      <w:r w:rsidRPr="009F2155">
        <w:rPr>
          <w:rFonts w:ascii="Century Gothic" w:hAnsi="Century Gothic" w:cs="Century Gothic"/>
          <w:bCs/>
          <w:color w:val="000000"/>
          <w:sz w:val="20"/>
          <w:szCs w:val="20"/>
        </w:rPr>
        <w:t>Zeyilname ile teklif verme süresinin uzatılması halinde, ihale makamları ve ihale katıl</w:t>
      </w:r>
      <w:r w:rsidR="007F69D4">
        <w:rPr>
          <w:rFonts w:ascii="Century Gothic" w:hAnsi="Century Gothic" w:cs="Century Gothic"/>
          <w:bCs/>
          <w:color w:val="000000"/>
          <w:sz w:val="20"/>
          <w:szCs w:val="20"/>
        </w:rPr>
        <w:t>ı</w:t>
      </w:r>
      <w:r w:rsidRPr="009F2155">
        <w:rPr>
          <w:rFonts w:ascii="Century Gothic" w:hAnsi="Century Gothic" w:cs="Century Gothic"/>
          <w:bCs/>
          <w:color w:val="000000"/>
          <w:sz w:val="20"/>
          <w:szCs w:val="20"/>
        </w:rPr>
        <w:t>mcılarının süreye tabi veya ilk teklif verme tarihine bağlı tüm hak ve yükümlülükleri yeniden tespit edilen son teklif verme tarihine ve saatine kadar uzatılmış sayılır.</w:t>
      </w:r>
    </w:p>
    <w:p w14:paraId="7BDDE60C" w14:textId="77777777" w:rsidR="00290E8D" w:rsidRPr="00D71923" w:rsidRDefault="00290E8D" w:rsidP="002B0C34">
      <w:pPr>
        <w:pStyle w:val="ListParagraph"/>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14:paraId="0ACF62F5" w14:textId="77777777" w:rsidR="00D71923" w:rsidRDefault="00D71923" w:rsidP="00D71923">
      <w:pPr>
        <w:pStyle w:val="ListParagraph"/>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 edilen bedeller, rakam ve/veya yazı ile birbirine uygun olarak açıkça yazılır ve bu belgelerin üzerinde kazıntı, silinti veya düzeltme bulunamaz.</w:t>
      </w:r>
    </w:p>
    <w:p w14:paraId="51140993" w14:textId="77777777" w:rsidR="00D71923" w:rsidRPr="006755CA" w:rsidRDefault="00D71923" w:rsidP="00D71923">
      <w:pPr>
        <w:pStyle w:val="ListParagraph"/>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Teklifler ad, soyad veya ticaret unvanı yazılmak suretiyle yetkili kişilerce imzalanır ve resmi mühürle mühürlenir.</w:t>
      </w:r>
    </w:p>
    <w:p w14:paraId="08C02B91" w14:textId="77777777" w:rsidR="00290E8D" w:rsidRPr="004407E1" w:rsidRDefault="00290E8D" w:rsidP="002B0C34">
      <w:pPr>
        <w:pStyle w:val="ListParagraph"/>
        <w:numPr>
          <w:ilvl w:val="0"/>
          <w:numId w:val="10"/>
        </w:numPr>
        <w:rPr>
          <w:rFonts w:ascii="Century Gothic" w:hAnsi="Century Gothic" w:cs="Century Gothic"/>
          <w:b/>
          <w:bCs/>
          <w:sz w:val="18"/>
          <w:szCs w:val="18"/>
          <w:u w:val="single"/>
        </w:rPr>
      </w:pPr>
      <w:r w:rsidRPr="005F513E">
        <w:rPr>
          <w:rFonts w:ascii="Century Gothic" w:hAnsi="Century Gothic" w:cs="Century Gothic"/>
          <w:b/>
          <w:bCs/>
          <w:color w:val="000000"/>
          <w:sz w:val="20"/>
          <w:szCs w:val="20"/>
        </w:rPr>
        <w:t xml:space="preserve">Teklif </w:t>
      </w:r>
      <w:r w:rsidRPr="00490B75">
        <w:rPr>
          <w:rFonts w:ascii="Century Gothic" w:hAnsi="Century Gothic" w:cs="Century Gothic"/>
          <w:b/>
          <w:bCs/>
          <w:sz w:val="20"/>
          <w:szCs w:val="20"/>
        </w:rPr>
        <w:t>Verme Yöntemi</w:t>
      </w:r>
      <w:r w:rsidR="000F154C" w:rsidRPr="00490B75">
        <w:rPr>
          <w:rFonts w:ascii="Century Gothic" w:hAnsi="Century Gothic" w:cs="Century Gothic"/>
          <w:b/>
          <w:bCs/>
          <w:sz w:val="20"/>
          <w:szCs w:val="20"/>
        </w:rPr>
        <w:t xml:space="preserve">  </w:t>
      </w:r>
    </w:p>
    <w:p w14:paraId="4F540103" w14:textId="77777777" w:rsidR="007D39C1" w:rsidRPr="00490B75" w:rsidRDefault="007D39C1" w:rsidP="007D39C1">
      <w:pPr>
        <w:pStyle w:val="ListParagraph"/>
        <w:numPr>
          <w:ilvl w:val="1"/>
          <w:numId w:val="10"/>
        </w:numPr>
        <w:rPr>
          <w:rFonts w:ascii="Century Gothic" w:hAnsi="Century Gothic" w:cs="Century Gothic"/>
          <w:bCs/>
          <w:sz w:val="20"/>
          <w:szCs w:val="20"/>
        </w:rPr>
      </w:pPr>
      <w:r w:rsidRPr="00490B75">
        <w:rPr>
          <w:rFonts w:ascii="Century Gothic" w:hAnsi="Century Gothic" w:cs="Century Gothic"/>
          <w:bCs/>
          <w:sz w:val="20"/>
          <w:szCs w:val="20"/>
        </w:rPr>
        <w:t>Bu ihalede tüm kalemler için teklif verilmesi zorunludur. İhale genel toplam üzerinden değerlendirilecek ve tek bir katılımcıya bağlanacaktır.</w:t>
      </w:r>
    </w:p>
    <w:p w14:paraId="64B7B7CA" w14:textId="77777777" w:rsidR="00290E8D" w:rsidRPr="005F513E" w:rsidRDefault="0069222E" w:rsidP="002B0C34">
      <w:pPr>
        <w:pStyle w:val="ListParagraph"/>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Alternatif</w:t>
      </w:r>
      <w:r w:rsidR="00290E8D" w:rsidRPr="005F513E">
        <w:rPr>
          <w:rFonts w:ascii="Century Gothic" w:hAnsi="Century Gothic" w:cs="Century Gothic"/>
          <w:b/>
          <w:bCs/>
          <w:color w:val="000000"/>
          <w:sz w:val="20"/>
          <w:szCs w:val="20"/>
        </w:rPr>
        <w:t xml:space="preserve"> Teklif </w:t>
      </w:r>
    </w:p>
    <w:p w14:paraId="7712A934" w14:textId="77777777" w:rsidR="00290E8D" w:rsidRPr="008361FE" w:rsidRDefault="007F69D4" w:rsidP="007F10F6">
      <w:pPr>
        <w:pStyle w:val="ListParagraph"/>
        <w:numPr>
          <w:ilvl w:val="1"/>
          <w:numId w:val="10"/>
        </w:numPr>
        <w:rPr>
          <w:rFonts w:ascii="Century Gothic" w:hAnsi="Century Gothic" w:cs="Century Gothic"/>
          <w:b/>
          <w:bCs/>
          <w:color w:val="000000"/>
          <w:sz w:val="20"/>
          <w:szCs w:val="20"/>
          <w:u w:val="single"/>
        </w:rPr>
      </w:pPr>
      <w:r>
        <w:rPr>
          <w:rFonts w:ascii="Century Gothic" w:hAnsi="Century Gothic" w:cs="Century Gothic"/>
          <w:color w:val="000000"/>
          <w:sz w:val="20"/>
          <w:szCs w:val="20"/>
        </w:rPr>
        <w:t>Bu ihalede a</w:t>
      </w:r>
      <w:r w:rsidR="0069222E">
        <w:rPr>
          <w:rFonts w:ascii="Century Gothic" w:hAnsi="Century Gothic" w:cs="Century Gothic"/>
          <w:color w:val="000000"/>
          <w:sz w:val="20"/>
          <w:szCs w:val="20"/>
        </w:rPr>
        <w:t>lternatif</w:t>
      </w:r>
      <w:r w:rsidR="00290E8D" w:rsidRPr="005F513E">
        <w:rPr>
          <w:rFonts w:ascii="Century Gothic" w:hAnsi="Century Gothic" w:cs="Century Gothic"/>
          <w:color w:val="000000"/>
          <w:sz w:val="20"/>
          <w:szCs w:val="20"/>
        </w:rPr>
        <w:t xml:space="preserve"> teklif </w:t>
      </w:r>
      <w:r w:rsidR="00782C9B">
        <w:rPr>
          <w:rFonts w:ascii="Century Gothic" w:hAnsi="Century Gothic" w:cs="Century Gothic"/>
          <w:color w:val="000000"/>
          <w:sz w:val="20"/>
          <w:szCs w:val="20"/>
        </w:rPr>
        <w:t>sunula</w:t>
      </w:r>
      <w:r w:rsidR="00290E8D" w:rsidRPr="005F513E">
        <w:rPr>
          <w:rFonts w:ascii="Century Gothic" w:hAnsi="Century Gothic" w:cs="Century Gothic"/>
          <w:color w:val="000000"/>
          <w:sz w:val="20"/>
          <w:szCs w:val="20"/>
        </w:rPr>
        <w:t>maz.</w:t>
      </w:r>
    </w:p>
    <w:p w14:paraId="21F23484" w14:textId="77777777"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14:paraId="63D572E9" w14:textId="77777777" w:rsidR="00290E8D" w:rsidRPr="005F513E" w:rsidRDefault="00290E8D" w:rsidP="002B0C34">
      <w:pPr>
        <w:pStyle w:val="ListParagraph"/>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Tekliflerin geçerlilik süresi, ihale tarihinden itibaren </w:t>
      </w:r>
      <w:r w:rsidR="008C5DC8">
        <w:rPr>
          <w:rFonts w:ascii="Century Gothic" w:hAnsi="Century Gothic" w:cs="Century Gothic"/>
          <w:b/>
          <w:bCs/>
          <w:color w:val="000000"/>
          <w:sz w:val="20"/>
          <w:szCs w:val="20"/>
        </w:rPr>
        <w:t>30</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p>
    <w:p w14:paraId="0EA62F03"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007F69D4">
        <w:rPr>
          <w:rFonts w:ascii="Century Gothic" w:hAnsi="Century Gothic" w:cs="Century Gothic"/>
          <w:color w:val="000000"/>
          <w:sz w:val="20"/>
          <w:szCs w:val="20"/>
        </w:rPr>
        <w:t>, i</w:t>
      </w:r>
      <w:r w:rsidRPr="005F513E">
        <w:rPr>
          <w:rFonts w:ascii="Century Gothic" w:hAnsi="Century Gothic" w:cs="Century Gothic"/>
          <w:color w:val="000000"/>
          <w:sz w:val="20"/>
          <w:szCs w:val="20"/>
        </w:rPr>
        <w:t xml:space="preserve">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14:paraId="18663BD1"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14:paraId="25117D78" w14:textId="77777777" w:rsidR="00290E8D" w:rsidRPr="005F513E" w:rsidRDefault="00290E8D" w:rsidP="007F10F6">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14:paraId="2B073571" w14:textId="77777777"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14:paraId="4E9A0984"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14:paraId="066BE227"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14:paraId="73CF936F"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14:paraId="7D57FC09"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14:paraId="336CE912" w14:textId="6D14F12E" w:rsidR="00290E8D" w:rsidRPr="001206D9" w:rsidRDefault="00290E8D" w:rsidP="007F10F6">
      <w:pPr>
        <w:pStyle w:val="ListParagraph"/>
        <w:numPr>
          <w:ilvl w:val="1"/>
          <w:numId w:val="10"/>
        </w:numPr>
        <w:rPr>
          <w:rFonts w:ascii="Century Gothic" w:hAnsi="Century Gothic" w:cs="Century Gothic"/>
          <w:color w:val="000000"/>
          <w:sz w:val="20"/>
          <w:szCs w:val="20"/>
        </w:rPr>
      </w:pPr>
      <w:r w:rsidRPr="001206D9">
        <w:rPr>
          <w:rFonts w:ascii="Century Gothic" w:hAnsi="Century Gothic" w:cs="Century Gothic"/>
          <w:color w:val="000000"/>
          <w:sz w:val="20"/>
          <w:szCs w:val="20"/>
        </w:rPr>
        <w:t>Sözleşme konusu işin bedelinin ödenmesi aşamasında doğacak Katma Değer Vergisi (KDV)</w:t>
      </w:r>
      <w:r w:rsidR="00A112C5" w:rsidRPr="001206D9">
        <w:rPr>
          <w:rFonts w:ascii="Century Gothic" w:hAnsi="Century Gothic" w:cs="Century Gothic"/>
          <w:color w:val="000000"/>
          <w:sz w:val="20"/>
          <w:szCs w:val="20"/>
        </w:rPr>
        <w:t xml:space="preserve"> için</w:t>
      </w:r>
      <w:r w:rsidR="00702F17" w:rsidRPr="001206D9">
        <w:rPr>
          <w:rFonts w:ascii="Century Gothic" w:hAnsi="Century Gothic" w:cs="Century Gothic"/>
          <w:color w:val="000000"/>
          <w:sz w:val="20"/>
          <w:szCs w:val="20"/>
        </w:rPr>
        <w:t xml:space="preserve"> </w:t>
      </w:r>
      <w:r w:rsidR="00DC0525" w:rsidRPr="001206D9">
        <w:rPr>
          <w:rFonts w:ascii="Century Gothic" w:hAnsi="Century Gothic" w:cs="Century Gothic"/>
          <w:color w:val="000000"/>
          <w:sz w:val="20"/>
          <w:szCs w:val="20"/>
        </w:rPr>
        <w:t>ilgili mevzuat uyarınca muafiyet sağlanır</w:t>
      </w:r>
      <w:r w:rsidRPr="001206D9">
        <w:rPr>
          <w:rFonts w:ascii="Century Gothic" w:hAnsi="Century Gothic" w:cs="Century Gothic"/>
          <w:color w:val="000000"/>
          <w:sz w:val="20"/>
          <w:szCs w:val="20"/>
        </w:rPr>
        <w:t>.</w:t>
      </w:r>
    </w:p>
    <w:p w14:paraId="74361E7E" w14:textId="77777777" w:rsidR="00290E8D" w:rsidRPr="006755CA" w:rsidRDefault="00290E8D" w:rsidP="002B0C34">
      <w:pPr>
        <w:pStyle w:val="ListParagraph"/>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14:paraId="5B3CC880" w14:textId="77777777" w:rsidR="00290E8D" w:rsidRPr="006755CA" w:rsidRDefault="00290E8D" w:rsidP="002B0C34">
      <w:pPr>
        <w:pStyle w:val="ListParagraph"/>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59067B">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14:paraId="194978B0" w14:textId="77777777">
        <w:tc>
          <w:tcPr>
            <w:tcW w:w="5868" w:type="dxa"/>
            <w:tcBorders>
              <w:bottom w:val="single" w:sz="18" w:space="0" w:color="4F81BD"/>
            </w:tcBorders>
          </w:tcPr>
          <w:p w14:paraId="45E4B2BD"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14:paraId="71A9C723"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14:paraId="70C3E071" w14:textId="77777777">
        <w:tc>
          <w:tcPr>
            <w:tcW w:w="5868" w:type="dxa"/>
            <w:shd w:val="clear" w:color="auto" w:fill="D3DFEE"/>
          </w:tcPr>
          <w:p w14:paraId="32A7ABDD"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14:paraId="6579126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14:paraId="02EECF52" w14:textId="77777777">
        <w:tc>
          <w:tcPr>
            <w:tcW w:w="5868" w:type="dxa"/>
          </w:tcPr>
          <w:p w14:paraId="258645E4"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14:paraId="2B33F29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14:paraId="4F682A9E" w14:textId="77777777">
        <w:tc>
          <w:tcPr>
            <w:tcW w:w="5868" w:type="dxa"/>
            <w:shd w:val="clear" w:color="auto" w:fill="D3DFEE"/>
          </w:tcPr>
          <w:p w14:paraId="1E943A4F"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14:paraId="378DA10C"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14:paraId="6C41C7AB" w14:textId="77777777">
        <w:tc>
          <w:tcPr>
            <w:tcW w:w="5868" w:type="dxa"/>
          </w:tcPr>
          <w:p w14:paraId="6A37C065"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14:paraId="77DCCA1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14:paraId="7E668146" w14:textId="77777777">
        <w:tc>
          <w:tcPr>
            <w:tcW w:w="5868" w:type="dxa"/>
            <w:shd w:val="clear" w:color="auto" w:fill="D3DFEE"/>
          </w:tcPr>
          <w:p w14:paraId="3295D9F1"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14:paraId="39D6BEE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14:paraId="3A58D9CA" w14:textId="77777777">
        <w:tc>
          <w:tcPr>
            <w:tcW w:w="5868" w:type="dxa"/>
          </w:tcPr>
          <w:p w14:paraId="3D7A6712"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 TL’den büyük - 1,000,000.- TL’ye kadar :</w:t>
            </w:r>
          </w:p>
        </w:tc>
        <w:tc>
          <w:tcPr>
            <w:tcW w:w="2745" w:type="dxa"/>
          </w:tcPr>
          <w:p w14:paraId="1BD0F522"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14:paraId="573D0EF8" w14:textId="77777777">
        <w:tc>
          <w:tcPr>
            <w:tcW w:w="5868" w:type="dxa"/>
            <w:shd w:val="clear" w:color="auto" w:fill="D3DFEE"/>
          </w:tcPr>
          <w:p w14:paraId="7DA7FC50"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14:paraId="3087726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14:paraId="12ADC414" w14:textId="77777777">
        <w:tc>
          <w:tcPr>
            <w:tcW w:w="5868" w:type="dxa"/>
          </w:tcPr>
          <w:p w14:paraId="5C741E5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14:paraId="6DBD4FDD"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14:paraId="36E6E6BF" w14:textId="77777777">
        <w:tc>
          <w:tcPr>
            <w:tcW w:w="5868" w:type="dxa"/>
            <w:shd w:val="clear" w:color="auto" w:fill="D3DFEE"/>
          </w:tcPr>
          <w:p w14:paraId="2F47F13C"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14:paraId="75FE4696"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14:paraId="532F09C6" w14:textId="77777777" w:rsidR="00290E8D" w:rsidRPr="006755CA" w:rsidRDefault="00290E8D" w:rsidP="002B0C34">
      <w:pPr>
        <w:pStyle w:val="ListParagraph"/>
        <w:ind w:left="792" w:firstLine="0"/>
        <w:rPr>
          <w:rFonts w:ascii="Century Gothic" w:hAnsi="Century Gothic" w:cs="Century Gothic"/>
          <w:color w:val="000000"/>
          <w:sz w:val="20"/>
          <w:szCs w:val="20"/>
        </w:rPr>
      </w:pPr>
    </w:p>
    <w:p w14:paraId="4E96C958" w14:textId="20FAEB02" w:rsidR="00290E8D" w:rsidRPr="005F513E" w:rsidRDefault="00290E8D" w:rsidP="002B0C34">
      <w:pPr>
        <w:pStyle w:val="ListParagraph"/>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 xml:space="preserve">Geçici teminat en </w:t>
      </w:r>
      <w:r w:rsidRPr="00F533A3">
        <w:rPr>
          <w:rFonts w:ascii="Century Gothic" w:hAnsi="Century Gothic" w:cs="Century Gothic"/>
          <w:color w:val="000000"/>
          <w:sz w:val="20"/>
          <w:szCs w:val="20"/>
        </w:rPr>
        <w:t xml:space="preserve">az </w:t>
      </w:r>
      <w:r w:rsidR="00F76845">
        <w:rPr>
          <w:rFonts w:ascii="Century Gothic" w:hAnsi="Century Gothic" w:cs="Century Gothic"/>
          <w:b/>
          <w:color w:val="000000"/>
          <w:sz w:val="20"/>
          <w:szCs w:val="20"/>
        </w:rPr>
        <w:t>23</w:t>
      </w:r>
      <w:r w:rsidR="00F533A3" w:rsidRPr="00F533A3">
        <w:rPr>
          <w:rFonts w:ascii="Century Gothic" w:hAnsi="Century Gothic" w:cs="Century Gothic"/>
          <w:b/>
          <w:color w:val="000000"/>
          <w:sz w:val="20"/>
          <w:szCs w:val="20"/>
        </w:rPr>
        <w:t xml:space="preserve"> HAZİRAN</w:t>
      </w:r>
      <w:r w:rsidR="004C58AF" w:rsidRPr="00F533A3">
        <w:rPr>
          <w:rFonts w:ascii="Century Gothic" w:hAnsi="Century Gothic" w:cs="Century Gothic"/>
          <w:b/>
          <w:color w:val="000000"/>
          <w:sz w:val="20"/>
          <w:szCs w:val="20"/>
        </w:rPr>
        <w:t xml:space="preserve"> </w:t>
      </w:r>
      <w:r w:rsidRPr="00F533A3">
        <w:rPr>
          <w:rFonts w:ascii="Century Gothic" w:hAnsi="Century Gothic" w:cs="Century Gothic"/>
          <w:b/>
          <w:bCs/>
          <w:sz w:val="20"/>
          <w:szCs w:val="20"/>
        </w:rPr>
        <w:t>20</w:t>
      </w:r>
      <w:r w:rsidR="004603D0" w:rsidRPr="00F533A3">
        <w:rPr>
          <w:rFonts w:ascii="Century Gothic" w:hAnsi="Century Gothic" w:cs="Century Gothic"/>
          <w:b/>
          <w:bCs/>
          <w:sz w:val="20"/>
          <w:szCs w:val="20"/>
        </w:rPr>
        <w:t>18</w:t>
      </w:r>
      <w:r w:rsidRPr="005F513E">
        <w:rPr>
          <w:rFonts w:ascii="Century Gothic" w:hAnsi="Century Gothic" w:cs="Century Gothic"/>
          <w:color w:val="000000"/>
          <w:sz w:val="20"/>
          <w:szCs w:val="20"/>
        </w:rPr>
        <w:t xml:space="preserve"> tarihli olmalıdır. </w:t>
      </w:r>
      <w:r w:rsidRPr="005F513E">
        <w:rPr>
          <w:rFonts w:ascii="Century Gothic" w:hAnsi="Century Gothic" w:cs="Century Gothic"/>
          <w:b/>
          <w:bCs/>
          <w:color w:val="000000"/>
          <w:sz w:val="20"/>
          <w:szCs w:val="20"/>
        </w:rPr>
        <w:t>(Bu madde doldurulmamışsa gazete ilanı veya ihale makamından bilgi alarak işleminizi yapınız).</w:t>
      </w:r>
    </w:p>
    <w:p w14:paraId="09B71BB3"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İhale bedelinin </w:t>
      </w:r>
      <w:r w:rsidR="00702F17">
        <w:rPr>
          <w:rFonts w:ascii="Century Gothic" w:hAnsi="Century Gothic" w:cs="Century Gothic"/>
          <w:color w:val="000000"/>
          <w:sz w:val="20"/>
          <w:szCs w:val="20"/>
        </w:rPr>
        <w:t>belirlenemediği durumlarda geçici teminat m</w:t>
      </w:r>
      <w:r w:rsidRPr="005F513E">
        <w:rPr>
          <w:rFonts w:ascii="Century Gothic" w:hAnsi="Century Gothic" w:cs="Century Gothic"/>
          <w:color w:val="000000"/>
          <w:sz w:val="20"/>
          <w:szCs w:val="20"/>
        </w:rPr>
        <w:t>iktarı : ………………TL. (………………………………………………….)’dir.</w:t>
      </w:r>
    </w:p>
    <w:p w14:paraId="50AE56A0"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14:paraId="4B3E2598" w14:textId="77777777" w:rsidR="00290E8D" w:rsidRPr="005F513E" w:rsidRDefault="00307B63" w:rsidP="002B0C34">
      <w:pPr>
        <w:pStyle w:val="ListParagraph"/>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2064" behindDoc="0" locked="0" layoutInCell="1" allowOverlap="1" wp14:anchorId="7684C820" wp14:editId="5EFE7493">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Banka kanalıyla sunulacak geçici teminat mektupları, i</w:t>
      </w:r>
      <w:r w:rsidR="00702F17">
        <w:rPr>
          <w:rFonts w:ascii="Century Gothic" w:hAnsi="Century Gothic" w:cs="Century Gothic"/>
          <w:color w:val="000000"/>
          <w:sz w:val="20"/>
          <w:szCs w:val="20"/>
        </w:rPr>
        <w:t>hale dosyasının ekinde sunulan geçici teminat m</w:t>
      </w:r>
      <w:r w:rsidR="00290E8D" w:rsidRPr="005F513E">
        <w:rPr>
          <w:rFonts w:ascii="Century Gothic" w:hAnsi="Century Gothic" w:cs="Century Gothic"/>
          <w:color w:val="000000"/>
          <w:sz w:val="20"/>
          <w:szCs w:val="20"/>
        </w:rPr>
        <w:t xml:space="preserve">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14:paraId="2A352085" w14:textId="77777777"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açıkça yazılmalı, </w:t>
      </w:r>
    </w:p>
    <w:p w14:paraId="532D6229" w14:textId="77777777"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14:paraId="0F1BA28D" w14:textId="77777777"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14:paraId="3237C507" w14:textId="77777777" w:rsidR="00290E8D" w:rsidRPr="005F513E" w:rsidRDefault="008A5A3E" w:rsidP="002B0C34">
      <w:pPr>
        <w:pStyle w:val="ListParagraph"/>
        <w:numPr>
          <w:ilvl w:val="2"/>
          <w:numId w:val="10"/>
        </w:num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Teminatın vadesi (b</w:t>
      </w:r>
      <w:r w:rsidR="00290E8D" w:rsidRPr="005F513E">
        <w:rPr>
          <w:rFonts w:ascii="Century Gothic" w:hAnsi="Century Gothic" w:cs="Century Gothic"/>
          <w:color w:val="000000"/>
          <w:sz w:val="20"/>
          <w:szCs w:val="20"/>
        </w:rPr>
        <w:t>aşlang</w:t>
      </w:r>
      <w:r>
        <w:rPr>
          <w:rFonts w:ascii="Century Gothic" w:hAnsi="Century Gothic" w:cs="Century Gothic"/>
          <w:color w:val="000000"/>
          <w:sz w:val="20"/>
          <w:szCs w:val="20"/>
        </w:rPr>
        <w:t>ıç ve b</w:t>
      </w:r>
      <w:r w:rsidR="00290E8D" w:rsidRPr="005F513E">
        <w:rPr>
          <w:rFonts w:ascii="Century Gothic" w:hAnsi="Century Gothic" w:cs="Century Gothic"/>
          <w:color w:val="000000"/>
          <w:sz w:val="20"/>
          <w:szCs w:val="20"/>
        </w:rPr>
        <w:t>itiş) tarih ve süre olarak açıkça yazılmalı, vade bitiş tarihinin resmi tatil gününe rastlaması halinde, teminat mektubunun geçerli ve uygun olması için “vade bitiş tarihi, tatil gününü izleyen ilk iş günü olur” şeklinde ibare taşımalı,</w:t>
      </w:r>
    </w:p>
    <w:p w14:paraId="208E742A" w14:textId="77777777" w:rsidR="00290E8D" w:rsidRPr="005F513E" w:rsidRDefault="00290E8D" w:rsidP="007F10F6">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yazılmak suretiyle imzalanmalı ve teminat mektubunun alındığı ilgili bankanın resmi mühürü ile mühürlenmelidir. </w:t>
      </w:r>
    </w:p>
    <w:p w14:paraId="140B21D6" w14:textId="77777777" w:rsidR="00290E8D" w:rsidRPr="005F513E" w:rsidRDefault="00307B63" w:rsidP="007F10F6">
      <w:pPr>
        <w:pStyle w:val="ListParagraph"/>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4112" behindDoc="0" locked="0" layoutInCell="1" allowOverlap="1" wp14:anchorId="62CB1C78" wp14:editId="2510051B">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Geçici teminat mektubu Merkezi İhale Komisyonu adına düzenlenmesi zorunludur.</w:t>
      </w:r>
    </w:p>
    <w:p w14:paraId="0A1DD986" w14:textId="77777777"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14:paraId="362EA7CC"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14:paraId="36E806D7" w14:textId="77777777"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Kuzey Kıbrıs Türk Cumhuriyeti Maliye Bakanlığı G</w:t>
      </w:r>
      <w:r w:rsidR="008A5A3E">
        <w:rPr>
          <w:rFonts w:ascii="Century Gothic" w:hAnsi="Century Gothic" w:cs="Century Gothic"/>
          <w:color w:val="000000"/>
          <w:sz w:val="20"/>
          <w:szCs w:val="20"/>
        </w:rPr>
        <w:t>elir ve Vergi Dairesi Gelirler h</w:t>
      </w:r>
      <w:r w:rsidRPr="005F513E">
        <w:rPr>
          <w:rFonts w:ascii="Century Gothic" w:hAnsi="Century Gothic" w:cs="Century Gothic"/>
          <w:color w:val="000000"/>
          <w:sz w:val="20"/>
          <w:szCs w:val="20"/>
        </w:rPr>
        <w:t>esabına yatırılacak çek veya para karşılığı alınacak makbuz,</w:t>
      </w:r>
    </w:p>
    <w:p w14:paraId="7E5B35C0" w14:textId="77777777"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w:t>
      </w:r>
      <w:r w:rsidR="008A5A3E">
        <w:rPr>
          <w:rFonts w:ascii="Century Gothic" w:hAnsi="Century Gothic" w:cs="Century Gothic"/>
          <w:color w:val="000000"/>
          <w:sz w:val="20"/>
          <w:szCs w:val="20"/>
        </w:rPr>
        <w:t>lmuş olan bankalardan alınacak banka teminat m</w:t>
      </w:r>
      <w:r w:rsidRPr="005F513E">
        <w:rPr>
          <w:rFonts w:ascii="Century Gothic" w:hAnsi="Century Gothic" w:cs="Century Gothic"/>
          <w:color w:val="000000"/>
          <w:sz w:val="20"/>
          <w:szCs w:val="20"/>
        </w:rPr>
        <w:t>ektubu,</w:t>
      </w:r>
    </w:p>
    <w:p w14:paraId="0C2A0A2D" w14:textId="77777777"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w:t>
      </w:r>
      <w:r w:rsidR="008A5A3E">
        <w:rPr>
          <w:rFonts w:ascii="Century Gothic" w:hAnsi="Century Gothic" w:cs="Century Gothic"/>
          <w:color w:val="000000"/>
          <w:sz w:val="20"/>
          <w:szCs w:val="20"/>
        </w:rPr>
        <w:t>m ve denetimindeki bankalardan k</w:t>
      </w:r>
      <w:r w:rsidRPr="005F513E">
        <w:rPr>
          <w:rFonts w:ascii="Century Gothic" w:hAnsi="Century Gothic" w:cs="Century Gothic"/>
          <w:color w:val="000000"/>
          <w:sz w:val="20"/>
          <w:szCs w:val="20"/>
        </w:rPr>
        <w:t>ontrgaranti yaptırılması koşuluyla, Kuzey Kıbrıs Türk Cumhuriyeti Bankaları dışından alınan teminat mektupları,</w:t>
      </w:r>
    </w:p>
    <w:p w14:paraId="43D52AE7" w14:textId="77777777"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14:paraId="63DBAF7D" w14:textId="77777777" w:rsidR="00290E8D" w:rsidRPr="005F513E" w:rsidRDefault="008A5A3E" w:rsidP="002B0C34">
      <w:pPr>
        <w:pStyle w:val="ListParagraph"/>
        <w:numPr>
          <w:ilvl w:val="1"/>
          <w:numId w:val="10"/>
        </w:numPr>
        <w:rPr>
          <w:rFonts w:ascii="Century Gothic" w:hAnsi="Century Gothic" w:cs="Century Gothic"/>
          <w:color w:val="000000"/>
          <w:sz w:val="20"/>
          <w:szCs w:val="20"/>
          <w:u w:val="single"/>
        </w:rPr>
      </w:pPr>
      <w:r>
        <w:rPr>
          <w:rFonts w:ascii="Century Gothic" w:hAnsi="Century Gothic" w:cs="Century Gothic"/>
          <w:color w:val="000000"/>
          <w:sz w:val="20"/>
          <w:szCs w:val="20"/>
        </w:rPr>
        <w:t>Banka teminat m</w:t>
      </w:r>
      <w:r w:rsidR="00290E8D" w:rsidRPr="005F513E">
        <w:rPr>
          <w:rFonts w:ascii="Century Gothic" w:hAnsi="Century Gothic" w:cs="Century Gothic"/>
          <w:color w:val="000000"/>
          <w:sz w:val="20"/>
          <w:szCs w:val="20"/>
        </w:rPr>
        <w:t>ektubu verilmesi halinde, b</w:t>
      </w:r>
      <w:r>
        <w:rPr>
          <w:rFonts w:ascii="Century Gothic" w:hAnsi="Century Gothic" w:cs="Century Gothic"/>
          <w:color w:val="000000"/>
          <w:sz w:val="20"/>
          <w:szCs w:val="20"/>
        </w:rPr>
        <w:t>u mektubun kapsam ve şeklinin, merkezi ihale k</w:t>
      </w:r>
      <w:r w:rsidR="00290E8D" w:rsidRPr="005F513E">
        <w:rPr>
          <w:rFonts w:ascii="Century Gothic" w:hAnsi="Century Gothic" w:cs="Century Gothic"/>
          <w:color w:val="000000"/>
          <w:sz w:val="20"/>
          <w:szCs w:val="20"/>
        </w:rPr>
        <w:t>omisyonu tarafından belirlenen esaslara ve standart formlara uygun olması gerekir</w:t>
      </w:r>
      <w:r w:rsidR="00290E8D" w:rsidRPr="005F513E">
        <w:rPr>
          <w:rFonts w:ascii="Century Gothic" w:hAnsi="Century Gothic" w:cs="Century Gothic"/>
          <w:color w:val="000000"/>
          <w:sz w:val="20"/>
          <w:szCs w:val="20"/>
          <w:u w:val="single"/>
        </w:rPr>
        <w:t xml:space="preserve">. Bu esaslara ve standart formlara aykırı olarak düzenlenmiş teminat mektupları </w:t>
      </w:r>
      <w:r w:rsidR="00290E8D" w:rsidRPr="005F513E">
        <w:rPr>
          <w:rFonts w:ascii="Century Gothic" w:hAnsi="Century Gothic" w:cs="Century Gothic"/>
          <w:b/>
          <w:bCs/>
          <w:color w:val="000000"/>
          <w:sz w:val="20"/>
          <w:szCs w:val="20"/>
          <w:u w:val="single"/>
        </w:rPr>
        <w:t>geçerli kabul edilmez</w:t>
      </w:r>
      <w:r w:rsidR="00290E8D" w:rsidRPr="005F513E">
        <w:rPr>
          <w:rFonts w:ascii="Century Gothic" w:hAnsi="Century Gothic" w:cs="Century Gothic"/>
          <w:color w:val="000000"/>
          <w:sz w:val="20"/>
          <w:szCs w:val="20"/>
          <w:u w:val="single"/>
        </w:rPr>
        <w:t>.</w:t>
      </w:r>
    </w:p>
    <w:p w14:paraId="7DE84ADD"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14:paraId="538CF52C" w14:textId="77777777" w:rsidR="00290E8D" w:rsidRPr="005F513E" w:rsidRDefault="008A5A3E" w:rsidP="002B0C34">
      <w:pPr>
        <w:pStyle w:val="ListParagraph"/>
        <w:numPr>
          <w:ilvl w:val="1"/>
          <w:numId w:val="10"/>
        </w:numPr>
        <w:rPr>
          <w:rFonts w:ascii="Century Gothic" w:hAnsi="Century Gothic" w:cs="Century Gothic"/>
          <w:color w:val="000000"/>
          <w:sz w:val="20"/>
          <w:szCs w:val="20"/>
        </w:rPr>
      </w:pPr>
      <w:r>
        <w:rPr>
          <w:rFonts w:ascii="Century Gothic" w:hAnsi="Century Gothic" w:cs="Century Gothic"/>
          <w:color w:val="000000"/>
          <w:sz w:val="20"/>
          <w:szCs w:val="20"/>
        </w:rPr>
        <w:t>Her ne suretle olursa olsun, i</w:t>
      </w:r>
      <w:r w:rsidR="00290E8D" w:rsidRPr="005F513E">
        <w:rPr>
          <w:rFonts w:ascii="Century Gothic" w:hAnsi="Century Gothic" w:cs="Century Gothic"/>
          <w:color w:val="000000"/>
          <w:sz w:val="20"/>
          <w:szCs w:val="20"/>
        </w:rPr>
        <w:t>darece alınan teminatlar haczedilemez ve üzerine ihtiyati tedbir konulamaz.</w:t>
      </w:r>
    </w:p>
    <w:p w14:paraId="61A6809C" w14:textId="77777777" w:rsidR="00290E8D" w:rsidRPr="005F513E" w:rsidRDefault="00290E8D" w:rsidP="002B0C34">
      <w:pPr>
        <w:pStyle w:val="ListParagraph"/>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14:paraId="4BA0C287"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içerisinde İhale Komisyonu Başkanlığının onayı ile iade edilir</w:t>
      </w:r>
    </w:p>
    <w:p w14:paraId="7153976C" w14:textId="77777777" w:rsidR="00290E8D" w:rsidRDefault="00290E8D" w:rsidP="008361FE">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361FE">
        <w:rPr>
          <w:rFonts w:ascii="Century Gothic" w:hAnsi="Century Gothic" w:cs="Century Gothic"/>
          <w:color w:val="000000"/>
          <w:sz w:val="20"/>
          <w:szCs w:val="20"/>
        </w:rPr>
        <w:t xml:space="preserve"> imzalaması halinde iade edilir.</w:t>
      </w:r>
    </w:p>
    <w:p w14:paraId="2EE4F708" w14:textId="77777777" w:rsidR="004506EA" w:rsidRDefault="004506EA" w:rsidP="004506EA">
      <w:pPr>
        <w:pStyle w:val="BodyText21"/>
        <w:spacing w:before="0" w:beforeAutospacing="0"/>
        <w:ind w:left="792" w:firstLine="0"/>
        <w:rPr>
          <w:rFonts w:ascii="Century Gothic" w:hAnsi="Century Gothic" w:cs="Century Gothic"/>
          <w:color w:val="000000"/>
          <w:sz w:val="20"/>
          <w:szCs w:val="20"/>
        </w:rPr>
      </w:pPr>
    </w:p>
    <w:p w14:paraId="20E5BDDB" w14:textId="77777777"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0320" behindDoc="0" locked="0" layoutInCell="1" allowOverlap="1" wp14:anchorId="72A0AAA8" wp14:editId="18BFE4AC">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anchor>
        </w:drawing>
      </w:r>
    </w:p>
    <w:p w14:paraId="28B14D22" w14:textId="0AE790DD" w:rsidR="00290E8D" w:rsidRPr="005F513E" w:rsidRDefault="008B711F" w:rsidP="002B0C34">
      <w:pPr>
        <w:ind w:left="0" w:firstLine="0"/>
        <w:rPr>
          <w:rFonts w:ascii="Century Gothic" w:hAnsi="Century Gothic" w:cs="Century Gothic"/>
          <w:b/>
          <w:bCs/>
          <w:color w:val="000000"/>
          <w:sz w:val="20"/>
          <w:szCs w:val="20"/>
        </w:rPr>
      </w:pPr>
      <w:r>
        <w:rPr>
          <w:noProof/>
          <w:lang w:eastAsia="tr-TR"/>
        </w:rPr>
        <w:lastRenderedPageBreak/>
        <mc:AlternateContent>
          <mc:Choice Requires="wps">
            <w:drawing>
              <wp:anchor distT="0" distB="0" distL="114300" distR="114300" simplePos="0" relativeHeight="251642368" behindDoc="0" locked="0" layoutInCell="1" allowOverlap="1" wp14:anchorId="14B454DB" wp14:editId="5AAF1C8F">
                <wp:simplePos x="0" y="0"/>
                <wp:positionH relativeFrom="column">
                  <wp:posOffset>-224155</wp:posOffset>
                </wp:positionH>
                <wp:positionV relativeFrom="paragraph">
                  <wp:posOffset>60325</wp:posOffset>
                </wp:positionV>
                <wp:extent cx="4439285" cy="683895"/>
                <wp:effectExtent l="0" t="0" r="0" b="1905"/>
                <wp:wrapNone/>
                <wp:docPr id="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285" cy="683895"/>
                        </a:xfrm>
                        <a:prstGeom prst="roundRect">
                          <a:avLst>
                            <a:gd name="adj" fmla="val 16667"/>
                          </a:avLst>
                        </a:prstGeom>
                        <a:solidFill>
                          <a:srgbClr val="D0D8E8"/>
                        </a:solidFill>
                        <a:ln w="25400">
                          <a:solidFill>
                            <a:srgbClr val="FFFFFF"/>
                          </a:solidFill>
                          <a:round/>
                          <a:headEnd/>
                          <a:tailEnd/>
                        </a:ln>
                      </wps:spPr>
                      <wps:txbx>
                        <w:txbxContent>
                          <w:p w14:paraId="57E16C2A" w14:textId="77777777" w:rsidR="0078130E" w:rsidRPr="00766D9D" w:rsidRDefault="0078130E"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4B454DB" id="Rounded Rectangle 89" o:spid="_x0000_s1039" style="position:absolute;left:0;text-align:left;margin-left:-17.65pt;margin-top:4.75pt;width:349.55pt;height:53.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" fillcolor="#d0d8e8" strokecolor="white" strokeweight="2pt">
                <v:path arrowok="t"/>
                <v:textbox>
                  <w:txbxContent>
                    <w:p w14:paraId="57E16C2A" w14:textId="77777777" w:rsidR="0078130E" w:rsidRPr="00766D9D" w:rsidRDefault="0078130E"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mc:Fallback>
        </mc:AlternateContent>
      </w:r>
    </w:p>
    <w:p w14:paraId="34E8CB46" w14:textId="77777777" w:rsidR="00290E8D" w:rsidRPr="005F513E" w:rsidRDefault="00290E8D" w:rsidP="002B0C34">
      <w:pPr>
        <w:ind w:left="0" w:firstLine="0"/>
        <w:rPr>
          <w:rFonts w:ascii="Century Gothic" w:hAnsi="Century Gothic" w:cs="Century Gothic"/>
          <w:b/>
          <w:bCs/>
          <w:color w:val="000000"/>
          <w:sz w:val="20"/>
          <w:szCs w:val="20"/>
        </w:rPr>
      </w:pPr>
    </w:p>
    <w:p w14:paraId="61CAFF90" w14:textId="77777777" w:rsidR="00290E8D" w:rsidRPr="005F513E" w:rsidRDefault="00290E8D" w:rsidP="002B0C34">
      <w:pPr>
        <w:ind w:left="0" w:firstLine="0"/>
        <w:rPr>
          <w:rFonts w:ascii="Century Gothic" w:hAnsi="Century Gothic" w:cs="Century Gothic"/>
          <w:b/>
          <w:bCs/>
          <w:color w:val="000000"/>
          <w:sz w:val="20"/>
          <w:szCs w:val="20"/>
        </w:rPr>
      </w:pPr>
    </w:p>
    <w:p w14:paraId="43BB2DED" w14:textId="77777777" w:rsidR="00290E8D" w:rsidRPr="005F513E" w:rsidRDefault="00290E8D" w:rsidP="002B0C34">
      <w:pPr>
        <w:ind w:left="0" w:firstLine="0"/>
        <w:rPr>
          <w:rFonts w:ascii="Century Gothic" w:hAnsi="Century Gothic" w:cs="Century Gothic"/>
          <w:b/>
          <w:bCs/>
          <w:color w:val="000000"/>
          <w:sz w:val="20"/>
          <w:szCs w:val="20"/>
        </w:rPr>
      </w:pPr>
    </w:p>
    <w:p w14:paraId="7EDDA52D" w14:textId="77777777" w:rsidR="00290E8D" w:rsidRPr="006755CA"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14:paraId="1816A583"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Merkezi İhale Komisyonunun teklif kutusuna atılacaktır. </w:t>
      </w:r>
    </w:p>
    <w:p w14:paraId="37D8574D"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14:paraId="0199EE1B" w14:textId="77777777" w:rsidR="00290E8D" w:rsidRPr="005F513E" w:rsidRDefault="00B14BFF" w:rsidP="002B0C34">
      <w:pPr>
        <w:pStyle w:val="BodyText2"/>
        <w:numPr>
          <w:ilvl w:val="2"/>
          <w:numId w:val="10"/>
        </w:numPr>
        <w:spacing w:before="0" w:beforeAutospacing="0" w:line="240" w:lineRule="auto"/>
        <w:rPr>
          <w:rFonts w:ascii="Century Gothic" w:hAnsi="Century Gothic" w:cs="Century Gothic"/>
          <w:color w:val="000000"/>
          <w:sz w:val="20"/>
          <w:szCs w:val="20"/>
        </w:rPr>
      </w:pPr>
      <w:r>
        <w:rPr>
          <w:rFonts w:ascii="Century Gothic" w:hAnsi="Century Gothic" w:cs="Century Gothic"/>
          <w:color w:val="000000"/>
          <w:sz w:val="20"/>
          <w:szCs w:val="20"/>
        </w:rPr>
        <w:t>İhale komisyonunca bu ş</w:t>
      </w:r>
      <w:r w:rsidR="00290E8D" w:rsidRPr="005F513E">
        <w:rPr>
          <w:rFonts w:ascii="Century Gothic" w:hAnsi="Century Gothic" w:cs="Century Gothic"/>
          <w:color w:val="000000"/>
          <w:sz w:val="20"/>
          <w:szCs w:val="20"/>
        </w:rPr>
        <w:t>artnamede belirtilen ihale saatinde ihaleye başlanır ve bu saate kadar kaç teklif verilmiş olduğu bir tutanakla tespit edilerek, hazır bulunanlara duyurulur.</w:t>
      </w:r>
    </w:p>
    <w:p w14:paraId="09504014" w14:textId="77777777" w:rsidR="00290E8D" w:rsidRPr="005F513E" w:rsidRDefault="00290E8D" w:rsidP="00CC5287">
      <w:pPr>
        <w:pStyle w:val="BodyText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w:t>
      </w:r>
      <w:r w:rsidR="00B14BFF">
        <w:rPr>
          <w:rFonts w:ascii="Century Gothic" w:hAnsi="Century Gothic" w:cs="Century Gothic"/>
          <w:color w:val="000000"/>
          <w:sz w:val="20"/>
          <w:szCs w:val="20"/>
        </w:rPr>
        <w:t xml:space="preserve"> işe ait olduğu, ihaleyi yapan i</w:t>
      </w:r>
      <w:r w:rsidRPr="005F513E">
        <w:rPr>
          <w:rFonts w:ascii="Century Gothic" w:hAnsi="Century Gothic" w:cs="Century Gothic"/>
          <w:color w:val="000000"/>
          <w:sz w:val="20"/>
          <w:szCs w:val="20"/>
        </w:rPr>
        <w:t xml:space="preserve">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sidR="008361FE">
        <w:rPr>
          <w:rFonts w:ascii="Century Gothic" w:hAnsi="Century Gothic" w:cs="Century Gothic"/>
          <w:color w:val="000000"/>
          <w:sz w:val="20"/>
          <w:szCs w:val="20"/>
        </w:rPr>
        <w:t>ve</w:t>
      </w:r>
      <w:r w:rsidRPr="005F513E">
        <w:rPr>
          <w:rFonts w:ascii="Century Gothic" w:hAnsi="Century Gothic" w:cs="Century Gothic"/>
          <w:color w:val="000000"/>
          <w:sz w:val="20"/>
          <w:szCs w:val="20"/>
        </w:rPr>
        <w:t xml:space="preserve"> mühürlenmesi hususlarına bakılır. Bu hususlara uygun olmayan zarflar bir tutanakla belirlenerek değerlendirmeye alınmaz.</w:t>
      </w:r>
    </w:p>
    <w:p w14:paraId="66B6F091" w14:textId="77777777" w:rsidR="00290E8D" w:rsidRPr="005F513E" w:rsidRDefault="00290E8D" w:rsidP="00CC5287">
      <w:pPr>
        <w:pStyle w:val="ListParagraph"/>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B14BFF">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14:paraId="1337E3F3" w14:textId="77777777" w:rsidR="00290E8D" w:rsidRPr="005F513E" w:rsidRDefault="00290E8D" w:rsidP="00CC5287">
      <w:pPr>
        <w:pStyle w:val="ListParagraph"/>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w:t>
      </w:r>
      <w:r w:rsidR="00B14BFF">
        <w:rPr>
          <w:rFonts w:ascii="Century Gothic" w:hAnsi="Century Gothic" w:cs="Century Gothic"/>
          <w:color w:val="000000"/>
          <w:sz w:val="20"/>
          <w:szCs w:val="20"/>
        </w:rPr>
        <w:t>ere ilişkin hazırlanan tutanak ihale k</w:t>
      </w:r>
      <w:r w:rsidRPr="005F513E">
        <w:rPr>
          <w:rFonts w:ascii="Century Gothic" w:hAnsi="Century Gothic" w:cs="Century Gothic"/>
          <w:color w:val="000000"/>
          <w:sz w:val="20"/>
          <w:szCs w:val="20"/>
        </w:rPr>
        <w:t xml:space="preserve">omisyonunca imzalanır. </w:t>
      </w:r>
    </w:p>
    <w:p w14:paraId="6230A769" w14:textId="77777777" w:rsidR="00290E8D" w:rsidRPr="005F513E" w:rsidRDefault="00B14BFF" w:rsidP="00CC5287">
      <w:pPr>
        <w:pStyle w:val="ListParagraph"/>
        <w:numPr>
          <w:ilvl w:val="2"/>
          <w:numId w:val="10"/>
        </w:numPr>
        <w:rPr>
          <w:rFonts w:ascii="Century Gothic" w:hAnsi="Century Gothic" w:cs="Century Gothic"/>
          <w:color w:val="000000"/>
          <w:sz w:val="20"/>
          <w:szCs w:val="20"/>
        </w:rPr>
      </w:pPr>
      <w:r>
        <w:rPr>
          <w:rFonts w:ascii="Century Gothic" w:hAnsi="Century Gothic" w:cs="Century Gothic"/>
          <w:color w:val="000000"/>
          <w:sz w:val="20"/>
          <w:szCs w:val="20"/>
        </w:rPr>
        <w:t>Teklifler ihale k</w:t>
      </w:r>
      <w:r w:rsidR="00290E8D" w:rsidRPr="005F513E">
        <w:rPr>
          <w:rFonts w:ascii="Century Gothic" w:hAnsi="Century Gothic" w:cs="Century Gothic"/>
          <w:color w:val="000000"/>
          <w:sz w:val="20"/>
          <w:szCs w:val="20"/>
        </w:rPr>
        <w:t xml:space="preserve">omisyonunca değerlendirilmek üzere oturum kapatılır. </w:t>
      </w:r>
    </w:p>
    <w:p w14:paraId="7F934194" w14:textId="77777777" w:rsidR="00290E8D"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14:paraId="4F47D42F"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değerlendirilmesi ve kıyaslanması ihale komisyonları tarafından kapalı toplantılarda yapılır.</w:t>
      </w:r>
    </w:p>
    <w:p w14:paraId="11A3EE03"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 Halka açık teklif açma toplantısında açılmamış olan bir teklif, kapalı toplantılarda inceleme, değerlendirme ve kıyaslamaya tabi tutulamaz.</w:t>
      </w:r>
    </w:p>
    <w:p w14:paraId="58EEA1E2"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 sadece ihale belgeleri ve ihale duyurusunda yayınlanmış olan kriterler uygulanarak değerlendirilir.</w:t>
      </w:r>
    </w:p>
    <w:p w14:paraId="55C54F2A"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belgelerle ilgili talep edilen açıklama veya eklemeleri kullanarak belirli iktisadi işletmeler lehinde avantajlar yaratamaz.</w:t>
      </w:r>
    </w:p>
    <w:p w14:paraId="0D7AE5F6"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değerlendirilmesinde, öncelikle belgeleri eksik olan teklifler veya geçici teminatı usulüne uygun olmadığı tespit edilen tekliflerin değerlendirme dışı bırakılmasına karar verilir.</w:t>
      </w:r>
    </w:p>
    <w:p w14:paraId="3ED4D0D4"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duyuru veya şartnamelerine göre sunulması gereken belgeler ve bu belgelere ilgili mevzuat gereğince eklenmesi zorunlu olan eklerinden herhangi birinin, katılımcılarca sunulmaması halinde, bu eksik belgeler ve ekleri tamamlatılmaz.</w:t>
      </w:r>
    </w:p>
    <w:p w14:paraId="055C3348"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ihale belgeleri ve ekleri eksiksiz ve geçici teminatı usulüne uygun olan teklifleri tespit ettikten sonra ihale sonucuna yönelik değerlendirilmesine başlar.</w:t>
      </w:r>
    </w:p>
    <w:p w14:paraId="3D27F19A"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ihale katılımcılarının ihale konusu işi yapabilme kapasitelerini belirleyen yeterlilik kriterlerine ve tekliflerin ihale dokümanında belirtilen şartlara uygun</w:t>
      </w:r>
      <w:r w:rsidR="00B14BFF">
        <w:rPr>
          <w:rFonts w:ascii="Century Gothic" w:hAnsi="Century Gothic" w:cs="Century Gothic"/>
          <w:bCs/>
          <w:color w:val="000000"/>
          <w:sz w:val="20"/>
          <w:szCs w:val="20"/>
        </w:rPr>
        <w:t xml:space="preserve"> </w:t>
      </w:r>
      <w:r w:rsidR="00B14BFF">
        <w:rPr>
          <w:rFonts w:ascii="Century Gothic" w:hAnsi="Century Gothic" w:cs="Century Gothic"/>
          <w:bCs/>
          <w:color w:val="000000"/>
          <w:sz w:val="20"/>
          <w:szCs w:val="20"/>
        </w:rPr>
        <w:lastRenderedPageBreak/>
        <w:t>olup olmadığını inceler ve bu y</w:t>
      </w:r>
      <w:r w:rsidRPr="006B2EEC">
        <w:rPr>
          <w:rFonts w:ascii="Century Gothic" w:hAnsi="Century Gothic" w:cs="Century Gothic"/>
          <w:bCs/>
          <w:color w:val="000000"/>
          <w:sz w:val="20"/>
          <w:szCs w:val="20"/>
        </w:rPr>
        <w:t>asa uyarınca uygun olmadığı belirlenen teklifleri değerlendirme dışı bırakır.</w:t>
      </w:r>
    </w:p>
    <w:p w14:paraId="406C6D5F" w14:textId="77777777"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Tekliflerde aritmetik hata bulunması halinde, teklifte sunulan birim fiyatlar esas alınmak kaydıyla, aritmetik hatalar ihale komisyonları tarafından re’sen düzeltilir. Yapılan düzeltme sonucu bulunan teklif değeri, ihale katılımcısının esas teklifi olarak kabul edilir ve bu durum en kısa süre zarfında ilgili ihale katılımcısına yazı ile bildirilir.</w:t>
      </w:r>
    </w:p>
    <w:p w14:paraId="1AACB9D8" w14:textId="77777777" w:rsidR="00F00DD0" w:rsidRPr="006B2EEC" w:rsidRDefault="004F0FA4" w:rsidP="003A2C4D">
      <w:pPr>
        <w:pStyle w:val="BodyText21"/>
        <w:numPr>
          <w:ilvl w:val="1"/>
          <w:numId w:val="10"/>
        </w:numPr>
        <w:tabs>
          <w:tab w:val="left" w:pos="567"/>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katılımcıları düzeltilmiş teklifi kabul edip etmediğini tebliğ tarihini izleyen 3 (üç) iş günü içinde yazılı olarak ihale komisyonlarına bildirir. İhale katılımcısının düzeltilmiş teklifi kabul etmediğini 3 (üç) iş günü süresinde bildirmemesi veya bu süre içinde herhangi bir cevap vermemesi halinde söz konusu teklif değerlendirme dışı bırakılır ve ihale katılımcısının geçici teminatı gelir olarak kaydedilir.</w:t>
      </w:r>
    </w:p>
    <w:p w14:paraId="6F624F42" w14:textId="77777777" w:rsidR="003A2C4D" w:rsidRPr="006B2EEC" w:rsidRDefault="003A2C4D" w:rsidP="003A2C4D">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değerlendirmesiyle hem fikir olmayan ihale komisyonu üyeleri, görüşlerini yazılı olarak belirtirler ve söz konusu görüşler teklif inceleme, değerlendirme ve kıyaslama tutanaklarına eklenir.</w:t>
      </w:r>
    </w:p>
    <w:p w14:paraId="2987953C" w14:textId="77777777" w:rsidR="006B2EEC" w:rsidRDefault="006B2EEC" w:rsidP="006B2EEC">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p w14:paraId="5174D4D2" w14:textId="77777777" w:rsidR="00866972" w:rsidRDefault="00866972" w:rsidP="00866972">
      <w:pPr>
        <w:pStyle w:val="BodyText21"/>
        <w:numPr>
          <w:ilvl w:val="0"/>
          <w:numId w:val="10"/>
        </w:numPr>
        <w:tabs>
          <w:tab w:val="left" w:pos="567"/>
          <w:tab w:val="left" w:leader="dot" w:pos="709"/>
          <w:tab w:val="left" w:leader="dot" w:pos="851"/>
        </w:tabs>
        <w:spacing w:before="0" w:beforeAutospacing="0"/>
        <w:rPr>
          <w:rFonts w:ascii="Century Gothic" w:hAnsi="Century Gothic" w:cs="Century Gothic"/>
          <w:b/>
          <w:bCs/>
          <w:color w:val="000000"/>
          <w:sz w:val="20"/>
          <w:szCs w:val="20"/>
        </w:rPr>
      </w:pPr>
      <w:r w:rsidRPr="00866972">
        <w:rPr>
          <w:rFonts w:ascii="Century Gothic" w:hAnsi="Century Gothic" w:cs="Century Gothic"/>
          <w:b/>
          <w:bCs/>
          <w:color w:val="000000"/>
          <w:sz w:val="20"/>
          <w:szCs w:val="20"/>
        </w:rPr>
        <w:t>Yerli Üretimin Değerlendirilmesi</w:t>
      </w:r>
    </w:p>
    <w:p w14:paraId="0A1554B5" w14:textId="77777777"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K.K.T.C. imali olan malzemeler şartnameye uygun olması halinde E-1586-2000 Bakanlar Kurulu kararına göre tekliflerin fiyat farkına %20 oranına kadar koruma sağlanacaktır.</w:t>
      </w:r>
      <w:r w:rsidR="009B6ECA">
        <w:rPr>
          <w:rFonts w:ascii="Century Gothic" w:hAnsi="Century Gothic" w:cs="Century Gothic"/>
          <w:bCs/>
          <w:color w:val="000000"/>
          <w:sz w:val="20"/>
          <w:szCs w:val="20"/>
        </w:rPr>
        <w:t xml:space="preserve"> </w:t>
      </w:r>
      <w:r w:rsidRPr="00866972">
        <w:rPr>
          <w:rFonts w:ascii="Century Gothic" w:hAnsi="Century Gothic" w:cs="Century Gothic"/>
          <w:bCs/>
          <w:color w:val="000000"/>
          <w:sz w:val="20"/>
          <w:szCs w:val="20"/>
        </w:rPr>
        <w:t>Ancak bu uygulamadan faydalanabilmek için Sanayi Dairesi Müdürlüğünden onaylı formu(Yerli Üretim Belgesi) teklifleri ile birlikte sunmaları şarttır.</w:t>
      </w:r>
    </w:p>
    <w:p w14:paraId="6F5F641D" w14:textId="77777777"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 xml:space="preserve">Kamu İhale Yasası’nın 15(3) maddesinde belirtilen yerli üretim önceliğinden </w:t>
      </w:r>
      <w:r w:rsidR="00712C8A">
        <w:rPr>
          <w:rFonts w:ascii="Century Gothic" w:hAnsi="Century Gothic" w:cs="Century Gothic"/>
          <w:bCs/>
          <w:color w:val="000000"/>
          <w:sz w:val="20"/>
          <w:szCs w:val="20"/>
        </w:rPr>
        <w:t xml:space="preserve">yararlanabilmek için KKTC menşeli ürünler için sanayi dairesinden onaylı </w:t>
      </w:r>
      <w:r w:rsidRPr="00866972">
        <w:rPr>
          <w:rFonts w:ascii="Century Gothic" w:hAnsi="Century Gothic" w:cs="Century Gothic"/>
          <w:bCs/>
          <w:color w:val="000000"/>
          <w:sz w:val="20"/>
          <w:szCs w:val="20"/>
        </w:rPr>
        <w:t>yerli üretim belgesinin teklif dosyasında sunulması şarttır.</w:t>
      </w:r>
    </w:p>
    <w:p w14:paraId="3990ADDD" w14:textId="77777777"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14:paraId="7E6ABE8A" w14:textId="77777777" w:rsidR="00290E8D" w:rsidRDefault="006B2EEC" w:rsidP="006B2EEC">
      <w:pPr>
        <w:pStyle w:val="ListParagraph"/>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Bir kamu ihalesi için sunulan bir teklifin söz konusu ihalenin konusuna göre aşırı düşük (toplam tahmini değerin %25 (yüzde yirmibeş) veya daha fazla altında) olduğunun tesbit edilmesi halinde, ihale komisyonları, söz konusu teklifi reddetmeden önce yazılı olarak teklifin uygun bulunan kısımlarıyla ilgili önemli unsurların detaylandırılmasını talep edebilir. Bu detaylar aşağıdaki hususlar ile ilgili olur:</w:t>
      </w:r>
    </w:p>
    <w:p w14:paraId="601CAA5E" w14:textId="77777777" w:rsidR="006B2EEC" w:rsidRDefault="003E6361" w:rsidP="006B2EEC">
      <w:pPr>
        <w:pStyle w:val="ListParagraph"/>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Önerilen </w:t>
      </w:r>
      <w:r w:rsidR="006B2EEC" w:rsidRPr="006B2EEC">
        <w:rPr>
          <w:rFonts w:ascii="Century Gothic" w:hAnsi="Century Gothic" w:cs="Century Gothic"/>
          <w:bCs/>
          <w:color w:val="000000"/>
          <w:sz w:val="20"/>
          <w:szCs w:val="20"/>
        </w:rPr>
        <w:t>imalat</w:t>
      </w:r>
      <w:r>
        <w:rPr>
          <w:rFonts w:ascii="Century Gothic" w:hAnsi="Century Gothic" w:cs="Century Gothic"/>
          <w:bCs/>
          <w:color w:val="000000"/>
          <w:sz w:val="20"/>
          <w:szCs w:val="20"/>
        </w:rPr>
        <w:t xml:space="preserve"> süreci veya </w:t>
      </w:r>
      <w:r w:rsidR="006B2EEC" w:rsidRPr="006B2EEC">
        <w:rPr>
          <w:rFonts w:ascii="Century Gothic" w:hAnsi="Century Gothic" w:cs="Century Gothic"/>
          <w:bCs/>
          <w:color w:val="000000"/>
          <w:sz w:val="20"/>
          <w:szCs w:val="20"/>
        </w:rPr>
        <w:t>ekonomisi;</w:t>
      </w:r>
    </w:p>
    <w:p w14:paraId="46C0CA44" w14:textId="77777777" w:rsidR="006B2EEC" w:rsidRDefault="00946657" w:rsidP="006B2EEC">
      <w:pPr>
        <w:pStyle w:val="ListParagraph"/>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Sunulan teknik çözümler ve/veya </w:t>
      </w:r>
      <w:r w:rsidR="00DF1F05">
        <w:rPr>
          <w:rFonts w:ascii="Century Gothic" w:hAnsi="Century Gothic" w:cs="Century Gothic"/>
          <w:bCs/>
          <w:color w:val="000000"/>
          <w:sz w:val="20"/>
          <w:szCs w:val="20"/>
        </w:rPr>
        <w:t>İ</w:t>
      </w:r>
      <w:r w:rsidR="006B2EEC" w:rsidRPr="006B2EEC">
        <w:rPr>
          <w:rFonts w:ascii="Century Gothic" w:hAnsi="Century Gothic" w:cs="Century Gothic"/>
          <w:bCs/>
          <w:color w:val="000000"/>
          <w:sz w:val="20"/>
          <w:szCs w:val="20"/>
        </w:rPr>
        <w:t>hale katılımcısı açısından elverişli koşullar;</w:t>
      </w:r>
    </w:p>
    <w:p w14:paraId="6D1C5EAE" w14:textId="77777777" w:rsidR="006B2EEC" w:rsidRDefault="006B2EEC" w:rsidP="006B2EEC">
      <w:pPr>
        <w:pStyle w:val="ListParagraph"/>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katılımcısının önerdi</w:t>
      </w:r>
      <w:r w:rsidR="009628E4">
        <w:rPr>
          <w:rFonts w:ascii="Century Gothic" w:hAnsi="Century Gothic" w:cs="Century Gothic"/>
          <w:bCs/>
          <w:color w:val="000000"/>
          <w:sz w:val="20"/>
          <w:szCs w:val="20"/>
        </w:rPr>
        <w:t>ği,</w:t>
      </w:r>
      <w:r w:rsidR="00EA2C7C">
        <w:rPr>
          <w:rFonts w:ascii="Century Gothic" w:hAnsi="Century Gothic" w:cs="Century Gothic"/>
          <w:bCs/>
          <w:color w:val="000000"/>
          <w:sz w:val="20"/>
          <w:szCs w:val="20"/>
        </w:rPr>
        <w:t xml:space="preserve"> işin </w:t>
      </w:r>
      <w:r w:rsidRPr="006B2EEC">
        <w:rPr>
          <w:rFonts w:ascii="Century Gothic" w:hAnsi="Century Gothic" w:cs="Century Gothic"/>
          <w:bCs/>
          <w:color w:val="000000"/>
          <w:sz w:val="20"/>
          <w:szCs w:val="20"/>
        </w:rPr>
        <w:t>orijinalliği;</w:t>
      </w:r>
    </w:p>
    <w:p w14:paraId="74691A17" w14:textId="77777777" w:rsidR="006B2EEC" w:rsidRDefault="006B2EEC" w:rsidP="006B2EEC">
      <w:pPr>
        <w:pStyle w:val="ListParagraph"/>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İhalenin yürütüleceği yerde yürürlükte olan istihdam güvencesi ve çalışma koşullarıyla ilgili hükümlere uyum;</w:t>
      </w:r>
    </w:p>
    <w:p w14:paraId="7F1ADF4F" w14:textId="77777777" w:rsidR="006B2EEC" w:rsidRDefault="006B2EEC" w:rsidP="006B2EEC">
      <w:pPr>
        <w:pStyle w:val="ListParagraph"/>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katılımcısının bir devlet yardımı alma olasılığı.</w:t>
      </w:r>
    </w:p>
    <w:p w14:paraId="44F5DCC0" w14:textId="77777777" w:rsidR="006B2EEC" w:rsidRDefault="006B2EEC" w:rsidP="006B2EEC">
      <w:pPr>
        <w:pStyle w:val="ListParagraph"/>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İhale komisyonları, ihale katılımcısıyla istişare ederek ve sunulan belgeleri dikkate alarak, yukarıdaki (1)’inci fıkradaki unsurları teyit eder. </w:t>
      </w:r>
      <w:r w:rsidR="00712C8A">
        <w:rPr>
          <w:rFonts w:ascii="Century Gothic" w:hAnsi="Century Gothic" w:cs="Century Gothic"/>
          <w:bCs/>
          <w:color w:val="000000"/>
          <w:sz w:val="20"/>
          <w:szCs w:val="20"/>
        </w:rPr>
        <w:t>İhale değerlendirme komisyonu teklifin, teklif sahibinin d</w:t>
      </w:r>
      <w:r w:rsidRPr="006B2EEC">
        <w:rPr>
          <w:rFonts w:ascii="Century Gothic" w:hAnsi="Century Gothic" w:cs="Century Gothic"/>
          <w:bCs/>
          <w:color w:val="000000"/>
          <w:sz w:val="20"/>
          <w:szCs w:val="20"/>
        </w:rPr>
        <w:t>evlet yardımı almasından dolayı aşırı düşük olduğunu tespit etmesi ve teklif sahibinin ihale komisyonlarının vereceği yeterli süre içinde söz konusu yardımı yasal olarak aldığını kanıtlayamaması halinde teklif bu gerekçe ile reddedilir.</w:t>
      </w:r>
    </w:p>
    <w:p w14:paraId="27227FC1" w14:textId="77777777" w:rsidR="00290E8D" w:rsidRPr="005F513E" w:rsidRDefault="00FC54C2" w:rsidP="002B0C34">
      <w:pPr>
        <w:pStyle w:val="ListParagraph"/>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14:paraId="718BC5F5"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İha</w:t>
      </w:r>
      <w:r w:rsidR="00712C8A">
        <w:rPr>
          <w:rFonts w:ascii="Century Gothic" w:hAnsi="Century Gothic" w:cs="Century Gothic"/>
          <w:color w:val="000000"/>
          <w:sz w:val="20"/>
          <w:szCs w:val="20"/>
        </w:rPr>
        <w:t>le komisyonunun talebi üzerine i</w:t>
      </w:r>
      <w:r w:rsidRPr="005F513E">
        <w:rPr>
          <w:rFonts w:ascii="Century Gothic" w:hAnsi="Century Gothic" w:cs="Century Gothic"/>
          <w:color w:val="000000"/>
          <w:sz w:val="20"/>
          <w:szCs w:val="20"/>
        </w:rPr>
        <w:t xml:space="preserve">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14:paraId="1A3646B6"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14:paraId="2F436D97" w14:textId="77777777" w:rsidR="00290E8D" w:rsidRDefault="00290E8D" w:rsidP="00AA72EC">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14:paraId="48CFF98B" w14:textId="77777777" w:rsidR="00290E8D" w:rsidRPr="00AA72EC"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14:paraId="6DA53278" w14:textId="77777777" w:rsidR="00AA72EC" w:rsidRDefault="00AA72EC" w:rsidP="00AA72EC">
      <w:pPr>
        <w:pStyle w:val="ListParagraph"/>
        <w:numPr>
          <w:ilvl w:val="1"/>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İhale komisyonları, tekliflerin sunulması için verilen sürenin sona ermesinden ve teklif zarflarının açılmasından sonra;</w:t>
      </w:r>
    </w:p>
    <w:p w14:paraId="758E11CA" w14:textId="77777777" w:rsidR="00AA72EC" w:rsidRDefault="00AA72EC" w:rsidP="00AA72EC">
      <w:pPr>
        <w:pStyle w:val="ListParagraph"/>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Hiçbir teklifin sunulmadığı ve/veya kabul edilebilir b</w:t>
      </w:r>
      <w:r w:rsidR="00EE50EC">
        <w:rPr>
          <w:rFonts w:ascii="Century Gothic" w:hAnsi="Century Gothic" w:cs="Century Gothic"/>
          <w:bCs/>
          <w:color w:val="000000"/>
          <w:sz w:val="20"/>
          <w:szCs w:val="20"/>
        </w:rPr>
        <w:t>ir teklifin sunulmadığı halinde,</w:t>
      </w:r>
    </w:p>
    <w:p w14:paraId="664D574F" w14:textId="77777777" w:rsidR="00AA72EC" w:rsidRDefault="00AA72EC" w:rsidP="00AA72EC">
      <w:pPr>
        <w:pStyle w:val="ListParagraph"/>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Katılımcı sayısının Kamu İhale</w:t>
      </w:r>
      <w:r w:rsidRPr="00AA72EC">
        <w:rPr>
          <w:rFonts w:ascii="Century Gothic" w:hAnsi="Century Gothic" w:cs="Century Gothic"/>
          <w:bCs/>
          <w:color w:val="000000"/>
          <w:sz w:val="20"/>
          <w:szCs w:val="20"/>
        </w:rPr>
        <w:t xml:space="preserve"> Yasa</w:t>
      </w:r>
      <w:r>
        <w:rPr>
          <w:rFonts w:ascii="Century Gothic" w:hAnsi="Century Gothic" w:cs="Century Gothic"/>
          <w:bCs/>
          <w:color w:val="000000"/>
          <w:sz w:val="20"/>
          <w:szCs w:val="20"/>
        </w:rPr>
        <w:t>sı</w:t>
      </w:r>
      <w:r w:rsidRPr="00AA72EC">
        <w:rPr>
          <w:rFonts w:ascii="Century Gothic" w:hAnsi="Century Gothic" w:cs="Century Gothic"/>
          <w:bCs/>
          <w:color w:val="000000"/>
          <w:sz w:val="20"/>
          <w:szCs w:val="20"/>
        </w:rPr>
        <w:t xml:space="preserve"> uyarınca ihalenin verilmesine ilişkin usullerde belirlenen minimum sayıd</w:t>
      </w:r>
      <w:r w:rsidR="00EE50EC">
        <w:rPr>
          <w:rFonts w:ascii="Century Gothic" w:hAnsi="Century Gothic" w:cs="Century Gothic"/>
          <w:bCs/>
          <w:color w:val="000000"/>
          <w:sz w:val="20"/>
          <w:szCs w:val="20"/>
        </w:rPr>
        <w:t>an az olması halinde,</w:t>
      </w:r>
    </w:p>
    <w:p w14:paraId="401B6550" w14:textId="77777777" w:rsidR="00AA72EC" w:rsidRPr="00AA72EC" w:rsidRDefault="00AA72EC" w:rsidP="00AA72EC">
      <w:pPr>
        <w:pStyle w:val="ListParagraph"/>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Teklif edilen tüm fiyatların, ilgili kamu ihalesi konusunda planlanan veya ay</w:t>
      </w:r>
      <w:r w:rsidR="00B53825">
        <w:rPr>
          <w:rFonts w:ascii="Century Gothic" w:hAnsi="Century Gothic" w:cs="Century Gothic"/>
          <w:bCs/>
          <w:color w:val="000000"/>
          <w:sz w:val="20"/>
          <w:szCs w:val="20"/>
        </w:rPr>
        <w:t>rılan kaynakları aşması halinde ihaleyi iptal edebilir.</w:t>
      </w:r>
    </w:p>
    <w:p w14:paraId="760A9250" w14:textId="77777777"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14:paraId="0E9C089E" w14:textId="77777777" w:rsidR="00630FBF" w:rsidRDefault="00290E8D" w:rsidP="00630FBF">
      <w:pPr>
        <w:pStyle w:val="ListParagraph"/>
        <w:widowControl w:val="0"/>
        <w:numPr>
          <w:ilvl w:val="1"/>
          <w:numId w:val="10"/>
        </w:numPr>
        <w:rPr>
          <w:rFonts w:ascii="Century Gothic" w:hAnsi="Century Gothic" w:cs="Century Gothic"/>
          <w:sz w:val="20"/>
          <w:szCs w:val="20"/>
        </w:rPr>
      </w:pPr>
      <w:r w:rsidRPr="009E3251">
        <w:rPr>
          <w:rFonts w:ascii="Century Gothic" w:hAnsi="Century Gothic" w:cs="Garamond"/>
          <w:sz w:val="20"/>
          <w:szCs w:val="20"/>
        </w:rPr>
        <w:t xml:space="preserve">En uygun teklifin belirlenmesinde, </w:t>
      </w:r>
      <w:r w:rsidR="001C7DF6" w:rsidRPr="009E3251">
        <w:rPr>
          <w:rFonts w:ascii="Century Gothic" w:hAnsi="Century Gothic" w:cs="Garamond"/>
          <w:sz w:val="20"/>
          <w:szCs w:val="20"/>
        </w:rPr>
        <w:t>Kamu İhale Yasası</w:t>
      </w:r>
      <w:r w:rsidRPr="009E3251">
        <w:rPr>
          <w:rFonts w:ascii="Century Gothic" w:hAnsi="Century Gothic" w:cs="Garamond"/>
          <w:sz w:val="20"/>
          <w:szCs w:val="20"/>
        </w:rPr>
        <w:t xml:space="preserve"> kurallarına göre işlem yapılacaktır.</w:t>
      </w:r>
    </w:p>
    <w:p w14:paraId="13034B20" w14:textId="4ED6249B" w:rsidR="00290E8D" w:rsidRPr="002D3F79" w:rsidRDefault="00066031" w:rsidP="00630FBF">
      <w:pPr>
        <w:pStyle w:val="ListParagraph"/>
        <w:widowControl w:val="0"/>
        <w:numPr>
          <w:ilvl w:val="1"/>
          <w:numId w:val="10"/>
        </w:numPr>
        <w:rPr>
          <w:rFonts w:ascii="Century Gothic" w:hAnsi="Century Gothic" w:cs="Century Gothic"/>
          <w:sz w:val="20"/>
          <w:szCs w:val="20"/>
        </w:rPr>
      </w:pPr>
      <w:r>
        <w:rPr>
          <w:rFonts w:ascii="Century Gothic" w:hAnsi="Century Gothic" w:cs="Garamond"/>
          <w:sz w:val="20"/>
          <w:szCs w:val="20"/>
          <w:u w:val="single"/>
        </w:rPr>
        <w:t>İhalede ekonomik olarak en avantajlı teklif kabul edilecektir.</w:t>
      </w:r>
    </w:p>
    <w:p w14:paraId="0065C72C" w14:textId="77777777" w:rsidR="00290E8D" w:rsidRPr="005F513E" w:rsidRDefault="00290E8D" w:rsidP="005624F2">
      <w:pPr>
        <w:pStyle w:val="ListParagraph"/>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14:paraId="5B968D78" w14:textId="77777777" w:rsidR="00290E8D" w:rsidRPr="005F513E" w:rsidRDefault="00290E8D" w:rsidP="007F10F6">
      <w:pPr>
        <w:pStyle w:val="ListParagraph"/>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w:t>
      </w:r>
      <w:r w:rsidR="00425F3B">
        <w:rPr>
          <w:rFonts w:ascii="Century Gothic" w:hAnsi="Century Gothic" w:cs="Century Gothic"/>
          <w:sz w:val="20"/>
          <w:szCs w:val="20"/>
        </w:rPr>
        <w:t>apılan değerlendirme sonucunda ihale k</w:t>
      </w:r>
      <w:r w:rsidRPr="005F513E">
        <w:rPr>
          <w:rFonts w:ascii="Century Gothic" w:hAnsi="Century Gothic" w:cs="Century Gothic"/>
          <w:sz w:val="20"/>
          <w:szCs w:val="20"/>
        </w:rPr>
        <w:t>omisyonu tarafından ihale, geçerli tekliflerin arasında şartnamedeki kriterleri karşılayan teklife bağlanır.</w:t>
      </w:r>
    </w:p>
    <w:p w14:paraId="39BE0E0F"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14:paraId="4B2E3907" w14:textId="77777777" w:rsidR="00C44733" w:rsidRDefault="009B702E" w:rsidP="009B702E">
      <w:pPr>
        <w:pStyle w:val="ListParagraph"/>
        <w:numPr>
          <w:ilvl w:val="1"/>
          <w:numId w:val="10"/>
        </w:numPr>
        <w:rPr>
          <w:rFonts w:ascii="Century Gothic" w:hAnsi="Century Gothic" w:cs="Century Gothic"/>
          <w:sz w:val="20"/>
          <w:szCs w:val="20"/>
        </w:rPr>
      </w:pPr>
      <w:r w:rsidRPr="009B702E">
        <w:rPr>
          <w:rFonts w:ascii="Century Gothic" w:hAnsi="Century Gothic" w:cs="Century Gothic"/>
          <w:sz w:val="20"/>
          <w:szCs w:val="20"/>
        </w:rPr>
        <w:t>İhale komisyonları, ihale kararının alınmasından itibaren 3 (üç) iş günü içinde ihaleyi kazanan ihale katılımcısını, söz</w:t>
      </w:r>
      <w:r w:rsidR="00D153BB">
        <w:rPr>
          <w:rFonts w:ascii="Century Gothic" w:hAnsi="Century Gothic" w:cs="Century Gothic"/>
          <w:sz w:val="20"/>
          <w:szCs w:val="20"/>
        </w:rPr>
        <w:t xml:space="preserve"> </w:t>
      </w:r>
      <w:r w:rsidRPr="009B702E">
        <w:rPr>
          <w:rFonts w:ascii="Century Gothic" w:hAnsi="Century Gothic" w:cs="Century Gothic"/>
          <w:sz w:val="20"/>
          <w:szCs w:val="20"/>
        </w:rPr>
        <w:t>konusu kararın gerekçesini belirterek yazılı olarak bilgilendirir.</w:t>
      </w:r>
    </w:p>
    <w:p w14:paraId="474EAABE" w14:textId="77777777" w:rsidR="00C44733" w:rsidRPr="00C44733" w:rsidRDefault="00C44733" w:rsidP="00C44733">
      <w:pPr>
        <w:pStyle w:val="ListParagraph"/>
        <w:numPr>
          <w:ilvl w:val="1"/>
          <w:numId w:val="10"/>
        </w:numPr>
        <w:rPr>
          <w:rFonts w:ascii="Century Gothic" w:hAnsi="Century Gothic" w:cs="Century Gothic"/>
          <w:sz w:val="20"/>
          <w:szCs w:val="20"/>
        </w:rPr>
      </w:pPr>
      <w:r w:rsidRPr="00C44733">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14:paraId="2FF915C3"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14:paraId="01C4B269" w14:textId="77777777" w:rsidR="00290E8D" w:rsidRPr="005F513E" w:rsidRDefault="00290E8D" w:rsidP="00C46956">
      <w:pPr>
        <w:pStyle w:val="BodyTextIndent32"/>
        <w:numPr>
          <w:ilvl w:val="1"/>
          <w:numId w:val="10"/>
        </w:numPr>
        <w:tabs>
          <w:tab w:val="clear" w:pos="792"/>
          <w:tab w:val="num" w:pos="851"/>
        </w:tabs>
        <w:spacing w:before="0" w:beforeAutospacing="0"/>
        <w:ind w:hanging="225"/>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00E97FAF">
        <w:rPr>
          <w:rFonts w:ascii="Century Gothic" w:hAnsi="Century Gothic" w:cs="Century Gothic"/>
          <w:sz w:val="20"/>
          <w:szCs w:val="20"/>
        </w:rPr>
        <w:t>içerisinde katılımcıya</w:t>
      </w:r>
      <w:r w:rsidRPr="005F513E">
        <w:rPr>
          <w:rFonts w:ascii="Century Gothic" w:hAnsi="Century Gothic" w:cs="Century Gothic"/>
          <w:sz w:val="20"/>
          <w:szCs w:val="20"/>
        </w:rPr>
        <w:t xml:space="preserve"> tebliğ edilir ve mukaveleyi imzalamaya davet edilir. </w:t>
      </w:r>
    </w:p>
    <w:p w14:paraId="71FD0E14" w14:textId="77777777" w:rsidR="00290E8D" w:rsidRPr="005F513E" w:rsidRDefault="0021090D" w:rsidP="00C46956">
      <w:pPr>
        <w:pStyle w:val="BodyTextIndent32"/>
        <w:numPr>
          <w:ilvl w:val="1"/>
          <w:numId w:val="10"/>
        </w:numPr>
        <w:spacing w:before="0" w:beforeAutospacing="0"/>
        <w:ind w:left="851" w:hanging="284"/>
        <w:rPr>
          <w:rFonts w:ascii="Century Gothic" w:hAnsi="Century Gothic" w:cs="Century Gothic"/>
          <w:color w:val="000000"/>
          <w:sz w:val="20"/>
          <w:szCs w:val="20"/>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tebliğ tarihinden itibaren en geç </w:t>
      </w:r>
      <w:r w:rsidR="0043147A">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C66126">
        <w:rPr>
          <w:rFonts w:ascii="Century Gothic" w:hAnsi="Century Gothic" w:cs="Century Gothic"/>
          <w:color w:val="000000"/>
          <w:sz w:val="20"/>
          <w:szCs w:val="20"/>
        </w:rPr>
        <w:t xml:space="preserve"> içerisinde</w:t>
      </w:r>
      <w:r>
        <w:rPr>
          <w:rFonts w:ascii="Century Gothic" w:hAnsi="Century Gothic" w:cs="Century Gothic"/>
          <w:color w:val="000000"/>
          <w:sz w:val="20"/>
          <w:szCs w:val="20"/>
        </w:rPr>
        <w:t xml:space="preserve"> kesin teminat mektubunu ihale makamına sunar.</w:t>
      </w:r>
    </w:p>
    <w:p w14:paraId="14120E5B" w14:textId="77777777" w:rsidR="00290E8D" w:rsidRPr="00766F87" w:rsidRDefault="0021090D" w:rsidP="00C46956">
      <w:pPr>
        <w:pStyle w:val="BodyTextIndent32"/>
        <w:numPr>
          <w:ilvl w:val="1"/>
          <w:numId w:val="10"/>
        </w:numPr>
        <w:spacing w:before="0" w:beforeAutospacing="0"/>
        <w:ind w:left="851" w:hanging="284"/>
        <w:rPr>
          <w:rFonts w:cs="Arial"/>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kesin teminat makbuzunun aslını veya banka kesin teminat mektubunu ihale makamına ibraz etmek zorundadır.</w:t>
      </w:r>
    </w:p>
    <w:p w14:paraId="13BD71A2" w14:textId="77777777" w:rsidR="00290E8D" w:rsidRPr="003204C5" w:rsidRDefault="00290E8D" w:rsidP="00F61BCA">
      <w:pPr>
        <w:pStyle w:val="BodyText"/>
        <w:numPr>
          <w:ilvl w:val="1"/>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w:t>
      </w:r>
      <w:r w:rsidR="00F61BCA" w:rsidRPr="00F61BCA">
        <w:rPr>
          <w:rFonts w:ascii="Century Gothic" w:hAnsi="Century Gothic" w:cs="Century Gothic"/>
          <w:color w:val="000000"/>
          <w:sz w:val="20"/>
          <w:szCs w:val="20"/>
        </w:rPr>
        <w:t xml:space="preserve">İdarece hazırlanmış cetvelde yer alan her bir iş kaleminin miktarı ile bu iş kalemleri için Yüklenici tarafından teklif edilen birim fiyatların çarpımı sonucu bulunan tutarların </w:t>
      </w:r>
      <w:r w:rsidRPr="003204C5">
        <w:rPr>
          <w:rFonts w:ascii="Century Gothic" w:hAnsi="Century Gothic" w:cs="Century Gothic"/>
          <w:color w:val="000000"/>
          <w:sz w:val="20"/>
          <w:szCs w:val="20"/>
        </w:rPr>
        <w:t>toplam</w:t>
      </w:r>
      <w:r w:rsidR="00F61BCA">
        <w:rPr>
          <w:rFonts w:ascii="Century Gothic" w:hAnsi="Century Gothic" w:cs="Century Gothic"/>
          <w:color w:val="000000"/>
          <w:sz w:val="20"/>
          <w:szCs w:val="20"/>
        </w:rPr>
        <w:t>ı</w:t>
      </w:r>
      <w:r w:rsidRPr="003204C5">
        <w:rPr>
          <w:rFonts w:ascii="Century Gothic" w:hAnsi="Century Gothic" w:cs="Century Gothic"/>
          <w:color w:val="000000"/>
          <w:sz w:val="20"/>
          <w:szCs w:val="20"/>
        </w:rPr>
        <w:t xml:space="preserve"> üzerinden mukavele imzalanacaktır.</w:t>
      </w:r>
    </w:p>
    <w:p w14:paraId="65BD0CA5" w14:textId="77777777" w:rsidR="00290E8D" w:rsidRPr="005F513E" w:rsidRDefault="00290E8D" w:rsidP="00C46956">
      <w:pPr>
        <w:pStyle w:val="BodyTextIndent32"/>
        <w:numPr>
          <w:ilvl w:val="1"/>
          <w:numId w:val="10"/>
        </w:numPr>
        <w:tabs>
          <w:tab w:val="clear" w:pos="792"/>
          <w:tab w:val="num" w:pos="540"/>
        </w:tabs>
        <w:spacing w:before="0" w:beforeAutospacing="0"/>
        <w:ind w:left="851" w:hanging="284"/>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14:paraId="209B0A02" w14:textId="77777777" w:rsidR="00290E8D" w:rsidRPr="009909BD"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9909BD">
        <w:rPr>
          <w:rFonts w:ascii="Century Gothic" w:hAnsi="Century Gothic" w:cs="Century Gothic"/>
          <w:b/>
          <w:bCs/>
          <w:color w:val="000000"/>
          <w:sz w:val="20"/>
          <w:szCs w:val="20"/>
        </w:rPr>
        <w:t>Kesin Teminat</w:t>
      </w:r>
    </w:p>
    <w:p w14:paraId="76DBB010" w14:textId="77777777" w:rsidR="00290E8D"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9909BD">
        <w:rPr>
          <w:rFonts w:ascii="Century Gothic" w:hAnsi="Century Gothic" w:cs="Century Gothic"/>
          <w:color w:val="000000"/>
          <w:sz w:val="20"/>
          <w:szCs w:val="20"/>
        </w:rPr>
        <w:t xml:space="preserve">İhale üzerinde bırakılan </w:t>
      </w:r>
      <w:r w:rsidR="0043147A" w:rsidRPr="009909BD">
        <w:rPr>
          <w:rFonts w:ascii="Century Gothic" w:hAnsi="Century Gothic" w:cs="Century Gothic"/>
          <w:color w:val="000000"/>
          <w:sz w:val="20"/>
          <w:szCs w:val="20"/>
        </w:rPr>
        <w:t>katılımcıdan</w:t>
      </w:r>
      <w:r w:rsidRPr="009909BD">
        <w:rPr>
          <w:rFonts w:ascii="Century Gothic" w:hAnsi="Century Gothic" w:cs="Century Gothic"/>
          <w:color w:val="000000"/>
          <w:sz w:val="20"/>
          <w:szCs w:val="20"/>
        </w:rPr>
        <w:t xml:space="preserve"> sözleşme imzalanmadan önce, </w:t>
      </w:r>
      <w:r w:rsidR="0021090D" w:rsidRPr="009909BD">
        <w:rPr>
          <w:rFonts w:ascii="Century Gothic" w:hAnsi="Century Gothic" w:cs="Century Gothic"/>
          <w:color w:val="000000"/>
          <w:sz w:val="20"/>
          <w:szCs w:val="20"/>
        </w:rPr>
        <w:t xml:space="preserve">sözleşme bedelinin </w:t>
      </w:r>
      <w:r w:rsidR="00683267" w:rsidRPr="009909BD">
        <w:rPr>
          <w:rFonts w:ascii="Century Gothic" w:hAnsi="Century Gothic" w:cs="Century Gothic"/>
          <w:b/>
          <w:color w:val="000000"/>
          <w:sz w:val="20"/>
          <w:szCs w:val="20"/>
        </w:rPr>
        <w:t>% 5’</w:t>
      </w:r>
      <w:r w:rsidR="00D90ACE" w:rsidRPr="009909BD">
        <w:rPr>
          <w:rFonts w:ascii="Century Gothic" w:hAnsi="Century Gothic" w:cs="Century Gothic"/>
          <w:b/>
          <w:color w:val="000000"/>
          <w:sz w:val="20"/>
          <w:szCs w:val="20"/>
        </w:rPr>
        <w:t>i</w:t>
      </w:r>
      <w:r w:rsidR="0021090D" w:rsidRPr="009909BD">
        <w:rPr>
          <w:rFonts w:ascii="Century Gothic" w:hAnsi="Century Gothic" w:cs="Century Gothic"/>
          <w:b/>
          <w:color w:val="000000"/>
          <w:sz w:val="20"/>
          <w:szCs w:val="20"/>
        </w:rPr>
        <w:t xml:space="preserve"> </w:t>
      </w:r>
      <w:r w:rsidR="0021090D" w:rsidRPr="009909BD">
        <w:rPr>
          <w:rFonts w:ascii="Century Gothic" w:hAnsi="Century Gothic" w:cs="Century Gothic"/>
          <w:color w:val="000000"/>
          <w:sz w:val="20"/>
          <w:szCs w:val="20"/>
        </w:rPr>
        <w:t xml:space="preserve">oranında </w:t>
      </w:r>
      <w:r w:rsidRPr="009909BD">
        <w:rPr>
          <w:rFonts w:ascii="Century Gothic" w:hAnsi="Century Gothic" w:cs="Century Gothic"/>
          <w:color w:val="000000"/>
          <w:sz w:val="20"/>
          <w:szCs w:val="20"/>
        </w:rPr>
        <w:t>kesin teminat alınır.</w:t>
      </w:r>
    </w:p>
    <w:p w14:paraId="64FE3EA3" w14:textId="77777777" w:rsidR="009909BD" w:rsidRPr="009909BD" w:rsidRDefault="009909BD" w:rsidP="002B0C34">
      <w:pPr>
        <w:pStyle w:val="BodyTextIndent32"/>
        <w:numPr>
          <w:ilvl w:val="1"/>
          <w:numId w:val="10"/>
        </w:numPr>
        <w:spacing w:before="0" w:beforeAutospacing="0"/>
        <w:rPr>
          <w:rFonts w:ascii="Century Gothic" w:hAnsi="Century Gothic" w:cs="Century Gothic"/>
          <w:color w:val="000000"/>
          <w:sz w:val="20"/>
          <w:szCs w:val="20"/>
        </w:rPr>
      </w:pPr>
      <w:r>
        <w:rPr>
          <w:rFonts w:ascii="Century Gothic" w:hAnsi="Century Gothic" w:cs="Century Gothic"/>
          <w:color w:val="000000"/>
          <w:sz w:val="20"/>
          <w:szCs w:val="20"/>
        </w:rPr>
        <w:t>Kesin teminat süresi süresiz veya en az sözleşme süresi kadar olacaktır.</w:t>
      </w:r>
    </w:p>
    <w:p w14:paraId="08B5D18E"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 xml:space="preserve">Mukavele Yapılmasında </w:t>
      </w:r>
      <w:r w:rsidR="00FC54C2">
        <w:rPr>
          <w:rFonts w:ascii="Century Gothic" w:hAnsi="Century Gothic" w:cs="Century Gothic"/>
          <w:b/>
          <w:bCs/>
          <w:color w:val="000000"/>
          <w:sz w:val="20"/>
          <w:szCs w:val="20"/>
        </w:rPr>
        <w:t>Katılımcı</w:t>
      </w:r>
      <w:r w:rsidR="00FC54C2" w:rsidRPr="005F513E">
        <w:rPr>
          <w:rFonts w:ascii="Century Gothic" w:hAnsi="Century Gothic" w:cs="Century Gothic"/>
          <w:b/>
          <w:bCs/>
          <w:color w:val="000000"/>
          <w:sz w:val="20"/>
          <w:szCs w:val="20"/>
        </w:rPr>
        <w:t>nın</w:t>
      </w:r>
      <w:r w:rsidRPr="005F513E">
        <w:rPr>
          <w:rFonts w:ascii="Century Gothic" w:hAnsi="Century Gothic" w:cs="Century Gothic"/>
          <w:b/>
          <w:bCs/>
          <w:color w:val="000000"/>
          <w:sz w:val="20"/>
          <w:szCs w:val="20"/>
        </w:rPr>
        <w:t xml:space="preserve"> Görev ve Sorumluluğu</w:t>
      </w:r>
    </w:p>
    <w:p w14:paraId="4234DC00" w14:textId="77777777" w:rsidR="00490B75" w:rsidRPr="00490B75" w:rsidRDefault="00490B75" w:rsidP="00490B75">
      <w:pPr>
        <w:pStyle w:val="BodyTextIndent32"/>
        <w:numPr>
          <w:ilvl w:val="1"/>
          <w:numId w:val="10"/>
        </w:numPr>
        <w:spacing w:before="0" w:beforeAutospacing="0"/>
        <w:rPr>
          <w:rFonts w:ascii="Century Gothic" w:hAnsi="Century Gothic" w:cs="Century Gothic"/>
          <w:bCs/>
          <w:color w:val="000000"/>
          <w:sz w:val="20"/>
          <w:szCs w:val="20"/>
        </w:rPr>
      </w:pPr>
      <w:r w:rsidRPr="00490B75">
        <w:rPr>
          <w:rFonts w:ascii="Century Gothic" w:hAnsi="Century Gothic" w:cs="Century Gothic"/>
          <w:bCs/>
          <w:color w:val="000000"/>
          <w:sz w:val="20"/>
          <w:szCs w:val="20"/>
        </w:rPr>
        <w:lastRenderedPageBreak/>
        <w:t>İhale üzer</w:t>
      </w:r>
      <w:r w:rsidR="00AC1576">
        <w:rPr>
          <w:rFonts w:ascii="Century Gothic" w:hAnsi="Century Gothic" w:cs="Century Gothic"/>
          <w:bCs/>
          <w:color w:val="000000"/>
          <w:sz w:val="20"/>
          <w:szCs w:val="20"/>
        </w:rPr>
        <w:t>inde kalan katılı</w:t>
      </w:r>
      <w:r w:rsidR="002530B1">
        <w:rPr>
          <w:rFonts w:ascii="Century Gothic" w:hAnsi="Century Gothic" w:cs="Century Gothic"/>
          <w:bCs/>
          <w:color w:val="000000"/>
          <w:sz w:val="20"/>
          <w:szCs w:val="20"/>
        </w:rPr>
        <w:t xml:space="preserve">mcı tarafından, bu şartnamenin </w:t>
      </w:r>
      <w:r w:rsidR="00AC1576">
        <w:rPr>
          <w:rFonts w:ascii="Century Gothic" w:hAnsi="Century Gothic" w:cs="Century Gothic"/>
          <w:bCs/>
          <w:color w:val="000000"/>
          <w:sz w:val="20"/>
          <w:szCs w:val="20"/>
        </w:rPr>
        <w:t>9’uncu madde</w:t>
      </w:r>
      <w:r w:rsidR="00C8776A">
        <w:rPr>
          <w:rFonts w:ascii="Century Gothic" w:hAnsi="Century Gothic" w:cs="Century Gothic"/>
          <w:bCs/>
          <w:color w:val="000000"/>
          <w:sz w:val="20"/>
          <w:szCs w:val="20"/>
        </w:rPr>
        <w:t xml:space="preserve">, </w:t>
      </w:r>
      <w:r w:rsidR="00AC1576">
        <w:rPr>
          <w:rFonts w:ascii="Century Gothic" w:hAnsi="Century Gothic" w:cs="Century Gothic"/>
          <w:bCs/>
          <w:color w:val="000000"/>
          <w:sz w:val="20"/>
          <w:szCs w:val="20"/>
        </w:rPr>
        <w:t>1’inci fıkrasının (c), (d), (e), (f) ve (g</w:t>
      </w:r>
      <w:r w:rsidR="00C8776A">
        <w:rPr>
          <w:rFonts w:ascii="Century Gothic" w:hAnsi="Century Gothic" w:cs="Century Gothic"/>
          <w:bCs/>
          <w:color w:val="000000"/>
          <w:sz w:val="20"/>
          <w:szCs w:val="20"/>
        </w:rPr>
        <w:t xml:space="preserve">) </w:t>
      </w:r>
      <w:r w:rsidRPr="00490B75">
        <w:rPr>
          <w:rFonts w:ascii="Century Gothic" w:hAnsi="Century Gothic" w:cs="Century Gothic"/>
          <w:bCs/>
          <w:color w:val="000000"/>
          <w:sz w:val="20"/>
          <w:szCs w:val="20"/>
        </w:rPr>
        <w:t>bendleri ile ilgili gerçeğe aykırı beyan yapıldığının tespit edilmesi halinde veya ihale üzerinde kalan katılımcı tarafından taahhüt altına alınan durumu tevsik eden belgelerin, karar üretilmeden önce</w:t>
      </w:r>
      <w:r w:rsidR="005F51B1">
        <w:rPr>
          <w:rFonts w:ascii="Century Gothic" w:hAnsi="Century Gothic" w:cs="Century Gothic"/>
          <w:bCs/>
          <w:color w:val="000000"/>
          <w:sz w:val="20"/>
          <w:szCs w:val="20"/>
        </w:rPr>
        <w:t xml:space="preserve"> katılımcı tarafından şartnamenin 9.2’inci maddesinde belirtilen </w:t>
      </w:r>
      <w:r w:rsidR="00634372">
        <w:rPr>
          <w:rFonts w:ascii="Century Gothic" w:hAnsi="Century Gothic" w:cs="Century Gothic"/>
          <w:bCs/>
          <w:color w:val="000000"/>
          <w:sz w:val="20"/>
          <w:szCs w:val="20"/>
        </w:rPr>
        <w:t xml:space="preserve">sürede </w:t>
      </w:r>
      <w:r w:rsidRPr="00490B75">
        <w:rPr>
          <w:rFonts w:ascii="Century Gothic" w:hAnsi="Century Gothic" w:cs="Century Gothic"/>
          <w:bCs/>
          <w:color w:val="000000"/>
          <w:sz w:val="20"/>
          <w:szCs w:val="20"/>
        </w:rPr>
        <w:t>ihale makamına sunulamaması halinde teklif yok sayılır, katılımcı ihale dışı bırakılır ve geçici teminatı gelir kaydedilir. Böyle bir durumda ikinci en uygun teklifi veren katılımcıya karar tebliğ edilir ve aynı prosedür bu katılımcıya da uygulanır.</w:t>
      </w:r>
    </w:p>
    <w:p w14:paraId="00E8B44F"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14:paraId="7A59F909" w14:textId="77777777"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14:paraId="68B3D344"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14:paraId="55BCCCF7"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14:paraId="471003D6" w14:textId="77777777"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14:paraId="4C6FF5FE"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14:paraId="7E3CF586"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002F5F3F">
        <w:rPr>
          <w:rFonts w:ascii="Century Gothic" w:hAnsi="Century Gothic" w:cs="Century Gothic"/>
          <w:sz w:val="20"/>
          <w:szCs w:val="20"/>
        </w:rPr>
        <w:t xml:space="preserve"> katılımcı</w:t>
      </w:r>
      <w:r w:rsidRPr="005F513E">
        <w:rPr>
          <w:rFonts w:ascii="Century Gothic" w:hAnsi="Century Gothic" w:cs="Century Gothic"/>
          <w:sz w:val="20"/>
          <w:szCs w:val="20"/>
        </w:rPr>
        <w:t xml:space="preserve"> tarafından imzalanır ve sözleşmenin ihale makamı tarafından onaylı bir örneği yükleniciye verilir. </w:t>
      </w:r>
    </w:p>
    <w:p w14:paraId="03A4173C"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w:t>
      </w:r>
      <w:r w:rsidR="002F5F3F">
        <w:rPr>
          <w:rFonts w:ascii="Century Gothic" w:hAnsi="Century Gothic" w:cs="Century Gothic"/>
          <w:sz w:val="20"/>
          <w:szCs w:val="20"/>
        </w:rPr>
        <w:t xml:space="preserve">kavele imzalanacak katılımcının </w:t>
      </w:r>
      <w:r w:rsidRPr="005F513E">
        <w:rPr>
          <w:rFonts w:ascii="Century Gothic" w:hAnsi="Century Gothic" w:cs="Century Gothic"/>
          <w:sz w:val="20"/>
          <w:szCs w:val="20"/>
        </w:rPr>
        <w:t>ihalelere katılmaktan yasaklı olup olmadığının teyit edilmesi zorunludur.</w:t>
      </w:r>
    </w:p>
    <w:p w14:paraId="491C0E85"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w:t>
      </w:r>
      <w:r w:rsidR="002F5F3F">
        <w:rPr>
          <w:rFonts w:ascii="Century Gothic" w:hAnsi="Century Gothic" w:cs="Century Gothic"/>
          <w:sz w:val="20"/>
          <w:szCs w:val="20"/>
        </w:rPr>
        <w:t>r sözleşme giderleri katılımcıya</w:t>
      </w:r>
      <w:r w:rsidRPr="005F513E">
        <w:rPr>
          <w:rFonts w:ascii="Century Gothic" w:hAnsi="Century Gothic" w:cs="Century Gothic"/>
          <w:sz w:val="20"/>
          <w:szCs w:val="20"/>
        </w:rPr>
        <w:t xml:space="preserve"> aittir.</w:t>
      </w:r>
    </w:p>
    <w:p w14:paraId="5465E739" w14:textId="77777777" w:rsidR="0080739F" w:rsidRPr="004824D7" w:rsidRDefault="0080739F" w:rsidP="002B0C34">
      <w:pPr>
        <w:pStyle w:val="BodyText21"/>
        <w:spacing w:before="0" w:beforeAutospacing="0"/>
        <w:ind w:left="0" w:firstLine="0"/>
        <w:rPr>
          <w:rFonts w:ascii="Century Gothic" w:hAnsi="Century Gothic" w:cs="Century Gothic"/>
          <w:b/>
          <w:bCs/>
          <w:color w:val="C00000"/>
          <w:sz w:val="12"/>
          <w:szCs w:val="12"/>
        </w:rPr>
      </w:pPr>
    </w:p>
    <w:p w14:paraId="6464468E" w14:textId="07BA397A" w:rsidR="00290E8D" w:rsidRDefault="008B711F"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43392" behindDoc="0" locked="0" layoutInCell="1" allowOverlap="1" wp14:anchorId="65281C24" wp14:editId="0435318A">
                <wp:simplePos x="0" y="0"/>
                <wp:positionH relativeFrom="column">
                  <wp:posOffset>1437640</wp:posOffset>
                </wp:positionH>
                <wp:positionV relativeFrom="paragraph">
                  <wp:posOffset>141605</wp:posOffset>
                </wp:positionV>
                <wp:extent cx="4152900" cy="683895"/>
                <wp:effectExtent l="0" t="0" r="0" b="1905"/>
                <wp:wrapNone/>
                <wp:docPr id="8"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0" cy="683895"/>
                        </a:xfrm>
                        <a:prstGeom prst="roundRect">
                          <a:avLst>
                            <a:gd name="adj" fmla="val 16667"/>
                          </a:avLst>
                        </a:prstGeom>
                        <a:solidFill>
                          <a:srgbClr val="D0D8E8"/>
                        </a:solidFill>
                        <a:ln w="25400">
                          <a:solidFill>
                            <a:srgbClr val="FFFFFF"/>
                          </a:solidFill>
                          <a:round/>
                          <a:headEnd/>
                          <a:tailEnd/>
                        </a:ln>
                      </wps:spPr>
                      <wps:txbx>
                        <w:txbxContent>
                          <w:p w14:paraId="4CFCE28F" w14:textId="77777777" w:rsidR="0078130E" w:rsidRPr="00766D9D" w:rsidRDefault="0078130E"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281C24" id="Rounded Rectangle 107" o:spid="_x0000_s1040" style="position:absolute;left:0;text-align:left;margin-left:113.2pt;margin-top:11.15pt;width:327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" fillcolor="#d0d8e8" strokecolor="white" strokeweight="2pt">
                <v:path arrowok="t"/>
                <v:textbox>
                  <w:txbxContent>
                    <w:p w14:paraId="4CFCE28F" w14:textId="77777777" w:rsidR="0078130E" w:rsidRPr="00766D9D" w:rsidRDefault="0078130E"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mc:Fallback>
        </mc:AlternateContent>
      </w:r>
      <w:r w:rsidR="00307B63">
        <w:rPr>
          <w:noProof/>
        </w:rPr>
        <w:drawing>
          <wp:anchor distT="0" distB="0" distL="114300" distR="114300" simplePos="0" relativeHeight="251676160" behindDoc="1" locked="0" layoutInCell="1" allowOverlap="1" wp14:anchorId="4ECC6EF6" wp14:editId="13C9C410">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14:paraId="75F38F0C"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1BC3BAEB"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3EE69114"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2E587F96" w14:textId="77777777"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14:paraId="142376BC" w14:textId="77777777"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14:paraId="2F8ECA96" w14:textId="77777777" w:rsidR="00290E8D" w:rsidRPr="006755CA" w:rsidRDefault="00290E8D" w:rsidP="002B0C34">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14:paraId="13FEB07D" w14:textId="77777777" w:rsidR="00290E8D" w:rsidRPr="00710427" w:rsidRDefault="00290E8D" w:rsidP="002B0C34">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14:paraId="2CC576A4" w14:textId="77777777" w:rsidR="00290E8D" w:rsidRPr="00710427" w:rsidRDefault="00290E8D" w:rsidP="002B0C34">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14:paraId="2E653324" w14:textId="77777777" w:rsidR="00290E8D" w:rsidRPr="00710427" w:rsidRDefault="00290E8D" w:rsidP="002B0C34">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14:paraId="7B67C371" w14:textId="77777777" w:rsidR="00290E8D" w:rsidRPr="00710427" w:rsidRDefault="00290E8D" w:rsidP="00710427">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14:paraId="56C1BE4F" w14:textId="77777777" w:rsidR="00290E8D" w:rsidRPr="0036753F" w:rsidRDefault="00290E8D" w:rsidP="00AF68C5">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14:paraId="61AECB11" w14:textId="77777777" w:rsidR="00290E8D" w:rsidRPr="007D39C1" w:rsidRDefault="00290E8D" w:rsidP="002B0C34">
      <w:pPr>
        <w:pStyle w:val="BodyText21"/>
        <w:spacing w:before="0" w:beforeAutospacing="0"/>
        <w:ind w:left="0" w:firstLine="0"/>
        <w:rPr>
          <w:rFonts w:ascii="Century Gothic" w:hAnsi="Century Gothic" w:cs="Century Gothic"/>
          <w:b/>
          <w:bCs/>
          <w:color w:val="C00000"/>
          <w:sz w:val="16"/>
          <w:szCs w:val="16"/>
        </w:rPr>
      </w:pPr>
    </w:p>
    <w:p w14:paraId="09B13A5F"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44416" behindDoc="0" locked="0" layoutInCell="1" allowOverlap="1" wp14:anchorId="3E73547B" wp14:editId="697CD523">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14:paraId="6F191744" w14:textId="7ED0535A" w:rsidR="00290E8D" w:rsidRDefault="008B711F"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47488" behindDoc="0" locked="0" layoutInCell="1" allowOverlap="1" wp14:anchorId="7509937A" wp14:editId="449E0FC8">
                <wp:simplePos x="0" y="0"/>
                <wp:positionH relativeFrom="column">
                  <wp:posOffset>-188595</wp:posOffset>
                </wp:positionH>
                <wp:positionV relativeFrom="paragraph">
                  <wp:posOffset>1905</wp:posOffset>
                </wp:positionV>
                <wp:extent cx="3950970" cy="683895"/>
                <wp:effectExtent l="0" t="0" r="0" b="1905"/>
                <wp:wrapNone/>
                <wp:docPr id="7"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0970" cy="683895"/>
                        </a:xfrm>
                        <a:prstGeom prst="roundRect">
                          <a:avLst>
                            <a:gd name="adj" fmla="val 16667"/>
                          </a:avLst>
                        </a:prstGeom>
                        <a:solidFill>
                          <a:srgbClr val="D0D8E8"/>
                        </a:solidFill>
                        <a:ln w="25400">
                          <a:solidFill>
                            <a:srgbClr val="FFFFFF"/>
                          </a:solidFill>
                          <a:round/>
                          <a:headEnd/>
                          <a:tailEnd/>
                        </a:ln>
                      </wps:spPr>
                      <wps:txbx>
                        <w:txbxContent>
                          <w:p w14:paraId="51314CD0" w14:textId="77777777" w:rsidR="0078130E" w:rsidRPr="008B0B68" w:rsidRDefault="0078130E" w:rsidP="00766D9D">
                            <w:pPr>
                              <w:jc w:val="center"/>
                              <w:rPr>
                                <w:b/>
                                <w:bCs/>
                                <w:color w:val="000000"/>
                                <w:sz w:val="24"/>
                                <w:szCs w:val="24"/>
                                <w:u w:val="single"/>
                              </w:rPr>
                            </w:pPr>
                            <w:r w:rsidRPr="008B0B68">
                              <w:rPr>
                                <w:b/>
                                <w:bCs/>
                                <w:color w:val="000000"/>
                                <w:u w:val="single"/>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09937A" id="Rounded Rectangle 110" o:spid="_x0000_s1041" style="position:absolute;left:0;text-align:left;margin-left:-14.85pt;margin-top:.15pt;width:311.1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" fillcolor="#d0d8e8" strokecolor="white" strokeweight="2pt">
                <v:path arrowok="t"/>
                <v:textbox>
                  <w:txbxContent>
                    <w:p w14:paraId="51314CD0" w14:textId="77777777" w:rsidR="0078130E" w:rsidRPr="008B0B68" w:rsidRDefault="0078130E" w:rsidP="00766D9D">
                      <w:pPr>
                        <w:jc w:val="center"/>
                        <w:rPr>
                          <w:b/>
                          <w:bCs/>
                          <w:color w:val="000000"/>
                          <w:sz w:val="24"/>
                          <w:szCs w:val="24"/>
                          <w:u w:val="single"/>
                        </w:rPr>
                      </w:pPr>
                      <w:r w:rsidRPr="008B0B68">
                        <w:rPr>
                          <w:b/>
                          <w:bCs/>
                          <w:color w:val="000000"/>
                          <w:u w:val="single"/>
                        </w:rPr>
                        <w:t>DİĞER HUSUSLAR</w:t>
                      </w:r>
                    </w:p>
                  </w:txbxContent>
                </v:textbox>
              </v:roundrect>
            </w:pict>
          </mc:Fallback>
        </mc:AlternateContent>
      </w:r>
    </w:p>
    <w:p w14:paraId="309E73DB"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49CF5E9E"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336DA6DF"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10A779D4" w14:textId="77777777" w:rsidR="00290E8D" w:rsidRPr="006755CA"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14:paraId="03F97211" w14:textId="77777777" w:rsidR="00290E8D" w:rsidRPr="00963BA6" w:rsidRDefault="00290E8D" w:rsidP="00AF68C5">
      <w:pPr>
        <w:pStyle w:val="ListParagraph"/>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14:paraId="1399A48F" w14:textId="77777777" w:rsidR="00290E8D" w:rsidRPr="006755CA" w:rsidRDefault="00290E8D" w:rsidP="00225490">
      <w:pPr>
        <w:pStyle w:val="ListParagraph"/>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14:paraId="084AC623" w14:textId="77777777" w:rsidR="00290E8D" w:rsidRDefault="00290E8D" w:rsidP="002B0C34">
      <w:pPr>
        <w:pStyle w:val="ListParagraph"/>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1E382B">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1E382B">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14:paraId="379FEB6E" w14:textId="77777777" w:rsidR="00290E8D" w:rsidRPr="006755CA" w:rsidRDefault="00290E8D" w:rsidP="00225490">
      <w:pPr>
        <w:pStyle w:val="ListParagraph"/>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14:paraId="0D17B614" w14:textId="77777777" w:rsidR="00290E8D" w:rsidRPr="0003282F" w:rsidRDefault="00290E8D" w:rsidP="002B0C34">
      <w:pPr>
        <w:pStyle w:val="ListParagraph"/>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0003282F">
        <w:rPr>
          <w:rFonts w:ascii="Century Gothic" w:hAnsi="Century Gothic" w:cs="Century Gothic"/>
          <w:sz w:val="20"/>
          <w:szCs w:val="20"/>
        </w:rPr>
        <w:t xml:space="preserve"> hükümleri uygulanır.</w:t>
      </w:r>
    </w:p>
    <w:p w14:paraId="61B0CBF2" w14:textId="77777777" w:rsidR="0003282F" w:rsidRDefault="0003282F" w:rsidP="0003282F">
      <w:pPr>
        <w:pStyle w:val="ListParagraph"/>
        <w:widowControl w:val="0"/>
        <w:numPr>
          <w:ilvl w:val="0"/>
          <w:numId w:val="10"/>
        </w:numPr>
        <w:tabs>
          <w:tab w:val="left" w:pos="851"/>
        </w:tabs>
        <w:rPr>
          <w:rFonts w:ascii="Century Gothic" w:hAnsi="Century Gothic" w:cs="Century Gothic"/>
          <w:b/>
          <w:bCs/>
          <w:sz w:val="20"/>
          <w:szCs w:val="20"/>
        </w:rPr>
      </w:pPr>
      <w:r>
        <w:rPr>
          <w:rFonts w:ascii="Century Gothic" w:hAnsi="Century Gothic" w:cs="Century Gothic"/>
          <w:b/>
          <w:bCs/>
          <w:sz w:val="20"/>
          <w:szCs w:val="20"/>
        </w:rPr>
        <w:t>Özel Hususlar</w:t>
      </w:r>
    </w:p>
    <w:p w14:paraId="568CE2F9" w14:textId="77777777" w:rsidR="0003282F" w:rsidRDefault="0003282F" w:rsidP="0003282F">
      <w:pPr>
        <w:pStyle w:val="ListParagraph"/>
        <w:widowControl w:val="0"/>
        <w:tabs>
          <w:tab w:val="left" w:pos="851"/>
        </w:tabs>
        <w:ind w:left="360" w:firstLine="0"/>
        <w:rPr>
          <w:rFonts w:ascii="Century Gothic" w:hAnsi="Century Gothic" w:cs="Century Gothic"/>
          <w:bCs/>
          <w:sz w:val="20"/>
          <w:szCs w:val="20"/>
        </w:rPr>
      </w:pPr>
      <w:r>
        <w:rPr>
          <w:rFonts w:ascii="Century Gothic" w:hAnsi="Century Gothic" w:cs="Century Gothic"/>
          <w:bCs/>
          <w:sz w:val="20"/>
          <w:szCs w:val="20"/>
        </w:rPr>
        <w:t>Bu ihaledeki “Özel Hususlar” bu Şartnamenin Ek-1’inde yer alan “Özel Hususlar” kısmında belirtilmiştir.</w:t>
      </w:r>
    </w:p>
    <w:p w14:paraId="75EC3F0C" w14:textId="77777777" w:rsidR="00290E8D" w:rsidRPr="007D39C1" w:rsidRDefault="00290E8D" w:rsidP="002B0C34">
      <w:pPr>
        <w:widowControl w:val="0"/>
        <w:tabs>
          <w:tab w:val="left" w:pos="851"/>
        </w:tabs>
        <w:rPr>
          <w:rFonts w:ascii="Century Gothic" w:hAnsi="Century Gothic" w:cs="Century Gothic"/>
          <w:b/>
          <w:bCs/>
          <w:sz w:val="16"/>
          <w:szCs w:val="16"/>
        </w:rPr>
      </w:pPr>
    </w:p>
    <w:p w14:paraId="033BB257" w14:textId="722FFFB0"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drawing>
          <wp:anchor distT="0" distB="0" distL="114300" distR="114300" simplePos="0" relativeHeight="251653632" behindDoc="0" locked="0" layoutInCell="1" allowOverlap="1" wp14:anchorId="0B6BA184" wp14:editId="3B1FF189">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anchor>
        </w:drawing>
      </w:r>
      <w:r w:rsidR="008B711F">
        <w:rPr>
          <w:noProof/>
          <w:lang w:eastAsia="tr-TR"/>
        </w:rPr>
        <mc:AlternateContent>
          <mc:Choice Requires="wps">
            <w:drawing>
              <wp:anchor distT="0" distB="0" distL="114300" distR="114300" simplePos="0" relativeHeight="251677184" behindDoc="1" locked="0" layoutInCell="1" allowOverlap="1" wp14:anchorId="5381F188" wp14:editId="07520FAC">
                <wp:simplePos x="0" y="0"/>
                <wp:positionH relativeFrom="column">
                  <wp:posOffset>-208280</wp:posOffset>
                </wp:positionH>
                <wp:positionV relativeFrom="paragraph">
                  <wp:posOffset>-67310</wp:posOffset>
                </wp:positionV>
                <wp:extent cx="6250940" cy="97726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977265"/>
                        </a:xfrm>
                        <a:prstGeom prst="rect">
                          <a:avLst/>
                        </a:prstGeom>
                        <a:solidFill>
                          <a:srgbClr val="EAEAE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807FE6" w14:textId="77777777" w:rsidR="0078130E" w:rsidRDefault="0078130E" w:rsidP="00E16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81F188" id="Text Box 152" o:spid="_x0000_s1042" type="#_x0000_t202" style="position:absolute;left:0;text-align:left;margin-left:-16.4pt;margin-top:-5.3pt;width:492.2pt;height:76.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" fillcolor="#eaeaea" stroked="f" strokeweight=".5pt">
                <v:path arrowok="t"/>
                <v:textbox>
                  <w:txbxContent>
                    <w:p w14:paraId="5B807FE6" w14:textId="77777777" w:rsidR="0078130E" w:rsidRDefault="0078130E" w:rsidP="00E162D4"/>
                  </w:txbxContent>
                </v:textbox>
              </v:shape>
            </w:pict>
          </mc:Fallback>
        </mc:AlternateContent>
      </w:r>
    </w:p>
    <w:p w14:paraId="24355434" w14:textId="77777777" w:rsidR="00290E8D" w:rsidRPr="006755CA" w:rsidRDefault="00290E8D" w:rsidP="002B0C34">
      <w:pPr>
        <w:widowControl w:val="0"/>
        <w:tabs>
          <w:tab w:val="left" w:pos="851"/>
        </w:tabs>
        <w:rPr>
          <w:rFonts w:ascii="Century Gothic" w:hAnsi="Century Gothic" w:cs="Century Gothic"/>
          <w:b/>
          <w:bCs/>
          <w:sz w:val="20"/>
          <w:szCs w:val="20"/>
        </w:rPr>
      </w:pPr>
    </w:p>
    <w:p w14:paraId="2CEC02E5" w14:textId="77777777" w:rsidR="00290E8D" w:rsidRDefault="00290E8D" w:rsidP="002B0C34">
      <w:pPr>
        <w:widowControl w:val="0"/>
        <w:tabs>
          <w:tab w:val="left" w:pos="851"/>
        </w:tabs>
        <w:rPr>
          <w:rFonts w:ascii="Century Gothic" w:hAnsi="Century Gothic" w:cs="Century Gothic"/>
          <w:b/>
          <w:bCs/>
          <w:sz w:val="20"/>
          <w:szCs w:val="20"/>
        </w:rPr>
      </w:pPr>
    </w:p>
    <w:p w14:paraId="7537D7EA" w14:textId="77777777" w:rsidR="00290E8D" w:rsidRDefault="00290E8D" w:rsidP="002B0C34">
      <w:pPr>
        <w:widowControl w:val="0"/>
        <w:tabs>
          <w:tab w:val="left" w:pos="851"/>
        </w:tabs>
        <w:rPr>
          <w:rFonts w:ascii="Century Gothic" w:hAnsi="Century Gothic" w:cs="Century Gothic"/>
          <w:b/>
          <w:bCs/>
          <w:sz w:val="20"/>
          <w:szCs w:val="20"/>
        </w:rPr>
      </w:pPr>
    </w:p>
    <w:p w14:paraId="7A632C35" w14:textId="77777777" w:rsidR="0080739F" w:rsidRPr="007D39C1" w:rsidRDefault="0080739F" w:rsidP="002B0C34">
      <w:pPr>
        <w:widowControl w:val="0"/>
        <w:tabs>
          <w:tab w:val="left" w:pos="851"/>
        </w:tabs>
        <w:rPr>
          <w:rFonts w:ascii="Century Gothic" w:hAnsi="Century Gothic" w:cs="Century Gothic"/>
          <w:b/>
          <w:bCs/>
          <w:sz w:val="16"/>
          <w:szCs w:val="16"/>
        </w:rPr>
      </w:pPr>
    </w:p>
    <w:p w14:paraId="49A3E55D" w14:textId="19E4B8F4" w:rsidR="00290E8D" w:rsidRDefault="008B711F" w:rsidP="002B0C34">
      <w:pPr>
        <w:widowControl w:val="0"/>
        <w:tabs>
          <w:tab w:val="left" w:pos="851"/>
        </w:tabs>
        <w:rPr>
          <w:rFonts w:ascii="Century Gothic" w:hAnsi="Century Gothic" w:cs="Century Gothic"/>
          <w:b/>
          <w:bCs/>
          <w:sz w:val="20"/>
          <w:szCs w:val="20"/>
        </w:rPr>
      </w:pPr>
      <w:r>
        <w:rPr>
          <w:noProof/>
          <w:lang w:eastAsia="tr-TR"/>
        </w:rPr>
        <mc:AlternateContent>
          <mc:Choice Requires="wps">
            <w:drawing>
              <wp:anchor distT="0" distB="0" distL="114300" distR="114300" simplePos="0" relativeHeight="251655680" behindDoc="0" locked="0" layoutInCell="1" allowOverlap="1" wp14:anchorId="3B1BC34D" wp14:editId="1FC9C058">
                <wp:simplePos x="0" y="0"/>
                <wp:positionH relativeFrom="column">
                  <wp:posOffset>-208280</wp:posOffset>
                </wp:positionH>
                <wp:positionV relativeFrom="paragraph">
                  <wp:posOffset>62865</wp:posOffset>
                </wp:positionV>
                <wp:extent cx="6250940" cy="659765"/>
                <wp:effectExtent l="0" t="0" r="0" b="26035"/>
                <wp:wrapNone/>
                <wp:docPr id="5"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65976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14:paraId="7ACD77C5" w14:textId="77777777" w:rsidR="0078130E" w:rsidRPr="00E162D4" w:rsidRDefault="0078130E"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3778BDC6" w14:textId="77777777" w:rsidR="0078130E" w:rsidRPr="00E5674F" w:rsidRDefault="0078130E" w:rsidP="00E162D4">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1BC34D" id="Rounded Rectangle 162" o:spid="_x0000_s1043" style="position:absolute;left:0;text-align:left;margin-left:-16.4pt;margin-top:4.95pt;width:492.2pt;height: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" fillcolor="#4aabc6" stroked="f" strokeweight="2pt">
                <v:shadow on="t" color="black" opacity="20970f" offset="0,2.2pt"/>
                <v:path arrowok="t"/>
                <v:textbox>
                  <w:txbxContent>
                    <w:p w14:paraId="7ACD77C5" w14:textId="77777777" w:rsidR="0078130E" w:rsidRPr="00E162D4" w:rsidRDefault="0078130E"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3778BDC6" w14:textId="77777777" w:rsidR="0078130E" w:rsidRPr="00E5674F" w:rsidRDefault="0078130E" w:rsidP="00E162D4">
                      <w:pPr>
                        <w:jc w:val="center"/>
                        <w:rPr>
                          <w:sz w:val="48"/>
                          <w:szCs w:val="48"/>
                        </w:rPr>
                      </w:pPr>
                    </w:p>
                  </w:txbxContent>
                </v:textbox>
              </v:roundrect>
            </w:pict>
          </mc:Fallback>
        </mc:AlternateContent>
      </w:r>
    </w:p>
    <w:p w14:paraId="2FA30138" w14:textId="77777777" w:rsidR="00290E8D" w:rsidRDefault="00290E8D" w:rsidP="007C2D1B">
      <w:pPr>
        <w:widowControl w:val="0"/>
        <w:tabs>
          <w:tab w:val="left" w:pos="851"/>
        </w:tabs>
        <w:rPr>
          <w:rFonts w:ascii="Century Gothic" w:hAnsi="Century Gothic" w:cs="Century Gothic"/>
          <w:b/>
          <w:bCs/>
          <w:sz w:val="20"/>
          <w:szCs w:val="20"/>
        </w:rPr>
      </w:pPr>
    </w:p>
    <w:p w14:paraId="1B72926B" w14:textId="77777777" w:rsidR="00290E8D" w:rsidRPr="006755CA" w:rsidRDefault="00290E8D" w:rsidP="007C2D1B">
      <w:pPr>
        <w:widowControl w:val="0"/>
        <w:tabs>
          <w:tab w:val="left" w:pos="851"/>
        </w:tabs>
        <w:rPr>
          <w:rFonts w:ascii="Century Gothic" w:hAnsi="Century Gothic" w:cs="Century Gothic"/>
          <w:b/>
          <w:bCs/>
          <w:sz w:val="20"/>
          <w:szCs w:val="20"/>
        </w:rPr>
      </w:pPr>
    </w:p>
    <w:p w14:paraId="1567DAE1" w14:textId="77777777"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14:paraId="03327AE7" w14:textId="77777777">
        <w:trPr>
          <w:trHeight w:val="709"/>
        </w:trPr>
        <w:tc>
          <w:tcPr>
            <w:tcW w:w="8931" w:type="dxa"/>
            <w:tcBorders>
              <w:top w:val="nil"/>
              <w:left w:val="nil"/>
              <w:bottom w:val="dotted" w:sz="4" w:space="0" w:color="auto"/>
              <w:right w:val="single" w:sz="18" w:space="0" w:color="auto"/>
            </w:tcBorders>
            <w:shd w:val="clear" w:color="auto" w:fill="92CDDC"/>
            <w:vAlign w:val="center"/>
          </w:tcPr>
          <w:p w14:paraId="4C44B291" w14:textId="77777777"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İmza sirküleri (tüzel kişi) veya imza b</w:t>
            </w:r>
            <w:r w:rsidR="00290E8D">
              <w:rPr>
                <w:rFonts w:ascii="Century Gothic" w:hAnsi="Century Gothic" w:cs="Century Gothic"/>
                <w:b/>
                <w:bCs/>
                <w:sz w:val="20"/>
                <w:szCs w:val="20"/>
                <w:u w:val="none"/>
              </w:rPr>
              <w:t xml:space="preserve">eyannamesi (gerçek kişi) </w:t>
            </w:r>
          </w:p>
        </w:tc>
        <w:tc>
          <w:tcPr>
            <w:tcW w:w="709" w:type="dxa"/>
            <w:tcBorders>
              <w:top w:val="single" w:sz="18" w:space="0" w:color="auto"/>
              <w:left w:val="single" w:sz="18" w:space="0" w:color="auto"/>
              <w:bottom w:val="single" w:sz="18" w:space="0" w:color="auto"/>
              <w:right w:val="single" w:sz="18" w:space="0" w:color="auto"/>
            </w:tcBorders>
          </w:tcPr>
          <w:p w14:paraId="028353CC" w14:textId="77777777" w:rsidR="00290E8D" w:rsidRDefault="00290E8D">
            <w:pPr>
              <w:ind w:left="0" w:firstLine="0"/>
              <w:jc w:val="left"/>
              <w:rPr>
                <w:rFonts w:ascii="Century Gothic" w:hAnsi="Century Gothic" w:cs="Century Gothic"/>
                <w:sz w:val="18"/>
                <w:szCs w:val="18"/>
              </w:rPr>
            </w:pPr>
          </w:p>
        </w:tc>
      </w:tr>
      <w:tr w:rsidR="00290E8D" w14:paraId="4C02AB8C"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42A18F77" w14:textId="77777777" w:rsidR="00290E8D" w:rsidRDefault="00290E8D" w:rsidP="005D2AE6">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w:t>
            </w:r>
            <w:r w:rsidR="008E3450">
              <w:rPr>
                <w:rFonts w:ascii="Century Gothic" w:hAnsi="Century Gothic" w:cs="Century Gothic"/>
                <w:b/>
                <w:bCs/>
                <w:sz w:val="20"/>
                <w:szCs w:val="20"/>
                <w:u w:val="none"/>
              </w:rPr>
              <w:t>acaksa yetki b</w:t>
            </w:r>
            <w:r w:rsidR="007452E9">
              <w:rPr>
                <w:rFonts w:ascii="Century Gothic" w:hAnsi="Century Gothic" w:cs="Century Gothic"/>
                <w:b/>
                <w:bCs/>
                <w:sz w:val="20"/>
                <w:szCs w:val="20"/>
                <w:u w:val="none"/>
              </w:rPr>
              <w:t>eyannamesi  (201</w:t>
            </w:r>
            <w:r w:rsidR="005D2AE6">
              <w:rPr>
                <w:rFonts w:ascii="Century Gothic" w:hAnsi="Century Gothic" w:cs="Century Gothic"/>
                <w:b/>
                <w:bCs/>
                <w:sz w:val="20"/>
                <w:szCs w:val="20"/>
                <w:u w:val="none"/>
              </w:rPr>
              <w:t>8</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14:paraId="4B09A4C3" w14:textId="77777777" w:rsidR="00290E8D" w:rsidRDefault="00290E8D">
            <w:pPr>
              <w:ind w:left="0" w:firstLine="0"/>
              <w:jc w:val="center"/>
              <w:rPr>
                <w:rFonts w:ascii="Century Gothic" w:hAnsi="Century Gothic" w:cs="Century Gothic"/>
                <w:sz w:val="18"/>
                <w:szCs w:val="18"/>
              </w:rPr>
            </w:pPr>
          </w:p>
        </w:tc>
      </w:tr>
      <w:tr w:rsidR="00290E8D" w14:paraId="443CCA2E"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1D7C0A7B" w14:textId="77777777"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Mali teklif f</w:t>
            </w:r>
            <w:r w:rsidR="00290E8D">
              <w:rPr>
                <w:rFonts w:ascii="Century Gothic" w:hAnsi="Century Gothic" w:cs="Century Gothic"/>
                <w:b/>
                <w:bCs/>
                <w:sz w:val="20"/>
                <w:szCs w:val="20"/>
                <w:u w:val="none"/>
              </w:rPr>
              <w:t>ormu</w:t>
            </w:r>
          </w:p>
        </w:tc>
        <w:tc>
          <w:tcPr>
            <w:tcW w:w="709" w:type="dxa"/>
            <w:tcBorders>
              <w:top w:val="single" w:sz="18" w:space="0" w:color="auto"/>
              <w:left w:val="single" w:sz="18" w:space="0" w:color="auto"/>
              <w:bottom w:val="single" w:sz="18" w:space="0" w:color="auto"/>
              <w:right w:val="single" w:sz="18" w:space="0" w:color="auto"/>
            </w:tcBorders>
          </w:tcPr>
          <w:p w14:paraId="3AAAC463" w14:textId="77777777" w:rsidR="00290E8D" w:rsidRDefault="00290E8D">
            <w:pPr>
              <w:ind w:left="0" w:firstLine="0"/>
              <w:jc w:val="center"/>
              <w:rPr>
                <w:rFonts w:ascii="Century Gothic" w:hAnsi="Century Gothic" w:cs="Century Gothic"/>
                <w:sz w:val="18"/>
                <w:szCs w:val="18"/>
              </w:rPr>
            </w:pPr>
          </w:p>
        </w:tc>
      </w:tr>
      <w:tr w:rsidR="00290E8D" w14:paraId="2B95538E" w14:textId="77777777">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14:paraId="6B2513BC" w14:textId="77777777"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Geçici t</w:t>
            </w:r>
            <w:r w:rsidR="00290E8D">
              <w:rPr>
                <w:rFonts w:ascii="Century Gothic" w:hAnsi="Century Gothic" w:cs="Century Gothic"/>
                <w:b/>
                <w:bCs/>
                <w:sz w:val="20"/>
                <w:szCs w:val="20"/>
                <w:u w:val="none"/>
              </w:rPr>
              <w:t xml:space="preserve">eminat (geçici teminat mektubunun süresinin kontrol ediniz) </w:t>
            </w:r>
          </w:p>
          <w:p w14:paraId="08730903" w14:textId="77777777"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14:paraId="402D795A" w14:textId="77777777" w:rsidR="00290E8D" w:rsidRDefault="00290E8D">
            <w:pPr>
              <w:ind w:left="0" w:firstLine="0"/>
              <w:jc w:val="center"/>
              <w:rPr>
                <w:rFonts w:ascii="Century Gothic" w:hAnsi="Century Gothic" w:cs="Century Gothic"/>
                <w:sz w:val="18"/>
                <w:szCs w:val="18"/>
              </w:rPr>
            </w:pPr>
          </w:p>
        </w:tc>
      </w:tr>
      <w:tr w:rsidR="00290E8D" w14:paraId="61EB42F8"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1AB32A9B" w14:textId="77777777"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lastRenderedPageBreak/>
              <w:t>İhale katılım b</w:t>
            </w:r>
            <w:r w:rsidR="00290E8D">
              <w:rPr>
                <w:rFonts w:ascii="Century Gothic" w:hAnsi="Century Gothic" w:cs="Century Gothic"/>
                <w:b/>
                <w:bCs/>
                <w:sz w:val="20"/>
                <w:szCs w:val="20"/>
                <w:u w:val="none"/>
              </w:rPr>
              <w:t>eyannamesi</w:t>
            </w:r>
          </w:p>
        </w:tc>
        <w:tc>
          <w:tcPr>
            <w:tcW w:w="709" w:type="dxa"/>
            <w:tcBorders>
              <w:top w:val="single" w:sz="18" w:space="0" w:color="auto"/>
              <w:left w:val="single" w:sz="18" w:space="0" w:color="auto"/>
              <w:bottom w:val="single" w:sz="18" w:space="0" w:color="auto"/>
              <w:right w:val="single" w:sz="18" w:space="0" w:color="auto"/>
            </w:tcBorders>
          </w:tcPr>
          <w:p w14:paraId="667642BD" w14:textId="77777777" w:rsidR="00290E8D" w:rsidRDefault="00290E8D">
            <w:pPr>
              <w:ind w:left="0" w:firstLine="0"/>
              <w:jc w:val="center"/>
              <w:rPr>
                <w:rFonts w:ascii="Century Gothic" w:hAnsi="Century Gothic" w:cs="Century Gothic"/>
                <w:sz w:val="18"/>
                <w:szCs w:val="18"/>
              </w:rPr>
            </w:pPr>
          </w:p>
        </w:tc>
      </w:tr>
    </w:tbl>
    <w:p w14:paraId="148BED6B" w14:textId="77777777" w:rsidR="0036753F" w:rsidRDefault="0036753F" w:rsidP="0036753F">
      <w:pPr>
        <w:ind w:left="0" w:firstLine="0"/>
        <w:rPr>
          <w:rFonts w:ascii="Century Gothic" w:hAnsi="Century Gothic" w:cs="Century Gothic"/>
          <w:sz w:val="20"/>
          <w:szCs w:val="20"/>
        </w:rPr>
      </w:pPr>
    </w:p>
    <w:sectPr w:rsidR="0036753F" w:rsidSect="006755CA">
      <w:headerReference w:type="default" r:id="rId23"/>
      <w:footerReference w:type="default" r:id="rId24"/>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D647D" w16cid:durableId="1E70D768"/>
  <w16cid:commentId w16cid:paraId="01F4FFE2" w16cid:durableId="1E70B1D2"/>
  <w16cid:commentId w16cid:paraId="34267D03" w16cid:durableId="1E70E150"/>
  <w16cid:commentId w16cid:paraId="59F67E16" w16cid:durableId="1E70B4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29CD0" w14:textId="77777777" w:rsidR="00FF6F6A" w:rsidRDefault="00FF6F6A" w:rsidP="003F0873">
      <w:r>
        <w:separator/>
      </w:r>
    </w:p>
  </w:endnote>
  <w:endnote w:type="continuationSeparator" w:id="0">
    <w:p w14:paraId="0D81BCC3" w14:textId="77777777" w:rsidR="00FF6F6A" w:rsidRDefault="00FF6F6A"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D673" w14:textId="77777777" w:rsidR="0078130E" w:rsidRPr="003F0873" w:rsidRDefault="0078130E">
    <w:pPr>
      <w:pStyle w:val="Footer"/>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D62C30">
      <w:rPr>
        <w:b/>
        <w:bCs/>
        <w:noProof/>
        <w:sz w:val="22"/>
        <w:szCs w:val="22"/>
      </w:rPr>
      <w:t>4</w:t>
    </w:r>
    <w:r w:rsidRPr="003F0873">
      <w:rPr>
        <w:b/>
        <w:bCs/>
        <w:sz w:val="22"/>
        <w:szCs w:val="22"/>
      </w:rPr>
      <w:fldChar w:fldCharType="end"/>
    </w:r>
  </w:p>
  <w:p w14:paraId="55FFD2F1" w14:textId="77777777" w:rsidR="0078130E" w:rsidRDefault="0078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B1A4" w14:textId="77777777" w:rsidR="00FF6F6A" w:rsidRDefault="00FF6F6A" w:rsidP="003F0873">
      <w:r>
        <w:separator/>
      </w:r>
    </w:p>
  </w:footnote>
  <w:footnote w:type="continuationSeparator" w:id="0">
    <w:p w14:paraId="60297AEA" w14:textId="77777777" w:rsidR="00FF6F6A" w:rsidRDefault="00FF6F6A" w:rsidP="003F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B2BE" w14:textId="77777777" w:rsidR="0078130E" w:rsidRDefault="0078130E" w:rsidP="00D853A2">
    <w:pPr>
      <w:pStyle w:val="Header"/>
      <w:jc w:val="right"/>
      <w:rPr>
        <w:sz w:val="22"/>
        <w:u w:val="none"/>
      </w:rPr>
    </w:pPr>
    <w:r w:rsidRPr="002B5CC0">
      <w:rPr>
        <w:sz w:val="22"/>
        <w:u w:val="none"/>
      </w:rPr>
      <w:t>DİK</w:t>
    </w:r>
    <w:r>
      <w:rPr>
        <w:sz w:val="22"/>
        <w:u w:val="none"/>
      </w:rPr>
      <w:t>MEN BELEDİYESİ İDARİ ŞARTNAME-H</w:t>
    </w:r>
    <w:r w:rsidRPr="002B5CC0">
      <w:rPr>
        <w:sz w:val="22"/>
        <w:u w:val="none"/>
      </w:rPr>
      <w:t>İZMET ALIMI</w:t>
    </w:r>
  </w:p>
  <w:p w14:paraId="7EDD06F9" w14:textId="77777777" w:rsidR="0078130E" w:rsidRPr="002B5CC0" w:rsidRDefault="0078130E" w:rsidP="00D853A2">
    <w:pPr>
      <w:pStyle w:val="Header"/>
      <w:jc w:val="right"/>
      <w:rPr>
        <w:sz w:val="22"/>
        <w:u w:val="none"/>
      </w:rPr>
    </w:pPr>
    <w:r>
      <w:rPr>
        <w:sz w:val="22"/>
        <w:u w:val="none"/>
      </w:rPr>
      <w:t xml:space="preserve">CD4 </w:t>
    </w:r>
    <w:r w:rsidRPr="002B5CC0">
      <w:rPr>
        <w:sz w:val="22"/>
        <w:u w:val="none"/>
      </w:rPr>
      <w:t>392-906/01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nsid w:val="13363740"/>
    <w:multiLevelType w:val="hybridMultilevel"/>
    <w:tmpl w:val="A50436E8"/>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0F">
      <w:start w:val="1"/>
      <w:numFmt w:val="decimal"/>
      <w:lvlText w:val="%3."/>
      <w:lvlJc w:val="left"/>
      <w:pPr>
        <w:ind w:left="1455"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243EB9"/>
    <w:multiLevelType w:val="multilevel"/>
    <w:tmpl w:val="D818B2A8"/>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60F63"/>
    <w:multiLevelType w:val="multilevel"/>
    <w:tmpl w:val="DB222F22"/>
    <w:lvl w:ilvl="0">
      <w:start w:val="15"/>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48855E0A"/>
    <w:multiLevelType w:val="multilevel"/>
    <w:tmpl w:val="B830A8D2"/>
    <w:lvl w:ilvl="0">
      <w:start w:val="10"/>
      <w:numFmt w:val="decimal"/>
      <w:lvlText w:val="%1."/>
      <w:lvlJc w:val="left"/>
      <w:pPr>
        <w:ind w:left="435" w:hanging="435"/>
      </w:pPr>
      <w:rPr>
        <w:rFonts w:hint="default"/>
        <w:color w:val="auto"/>
      </w:rPr>
    </w:lvl>
    <w:lvl w:ilvl="1">
      <w:start w:val="1"/>
      <w:numFmt w:val="decimal"/>
      <w:lvlText w:val="%1.%2."/>
      <w:lvlJc w:val="left"/>
      <w:pPr>
        <w:ind w:left="1436" w:hanging="7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4"/>
  </w:num>
  <w:num w:numId="2">
    <w:abstractNumId w:val="5"/>
  </w:num>
  <w:num w:numId="3">
    <w:abstractNumId w:val="3"/>
  </w:num>
  <w:num w:numId="4">
    <w:abstractNumId w:val="8"/>
  </w:num>
  <w:num w:numId="5">
    <w:abstractNumId w:val="7"/>
  </w:num>
  <w:num w:numId="6">
    <w:abstractNumId w:val="6"/>
  </w:num>
  <w:num w:numId="7">
    <w:abstractNumId w:val="1"/>
  </w:num>
  <w:num w:numId="8">
    <w:abstractNumId w:val="15"/>
  </w:num>
  <w:num w:numId="9">
    <w:abstractNumId w:val="10"/>
  </w:num>
  <w:num w:numId="10">
    <w:abstractNumId w:val="4"/>
  </w:num>
  <w:num w:numId="11">
    <w:abstractNumId w:val="13"/>
  </w:num>
  <w:num w:numId="12">
    <w:abstractNumId w:val="2"/>
  </w:num>
  <w:num w:numId="13">
    <w:abstractNumId w:val="11"/>
  </w:num>
  <w:num w:numId="14">
    <w:abstractNumId w:val="12"/>
  </w:num>
  <w:num w:numId="15">
    <w:abstractNumId w:val="0"/>
  </w:num>
  <w:num w:numId="16">
    <w:abstractNumId w:val="9"/>
  </w:num>
  <w:num w:numId="1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113"/>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99"/>
    <w:rsid w:val="000023DC"/>
    <w:rsid w:val="0000263C"/>
    <w:rsid w:val="00003DD9"/>
    <w:rsid w:val="00005668"/>
    <w:rsid w:val="000128F0"/>
    <w:rsid w:val="00012A42"/>
    <w:rsid w:val="00012CA7"/>
    <w:rsid w:val="00014A07"/>
    <w:rsid w:val="000165B4"/>
    <w:rsid w:val="000217D2"/>
    <w:rsid w:val="000238E9"/>
    <w:rsid w:val="0003282F"/>
    <w:rsid w:val="00036A11"/>
    <w:rsid w:val="000372E7"/>
    <w:rsid w:val="00041ACF"/>
    <w:rsid w:val="00041E36"/>
    <w:rsid w:val="000474DC"/>
    <w:rsid w:val="00051306"/>
    <w:rsid w:val="000624C5"/>
    <w:rsid w:val="00066031"/>
    <w:rsid w:val="00066FA7"/>
    <w:rsid w:val="00076473"/>
    <w:rsid w:val="00077CAE"/>
    <w:rsid w:val="00095610"/>
    <w:rsid w:val="000A48F2"/>
    <w:rsid w:val="000A5BE9"/>
    <w:rsid w:val="000B13AE"/>
    <w:rsid w:val="000B5978"/>
    <w:rsid w:val="000C3973"/>
    <w:rsid w:val="000C58B5"/>
    <w:rsid w:val="000C71BB"/>
    <w:rsid w:val="000C7C76"/>
    <w:rsid w:val="000D61C0"/>
    <w:rsid w:val="000E43E7"/>
    <w:rsid w:val="000E5046"/>
    <w:rsid w:val="000E761D"/>
    <w:rsid w:val="000F154C"/>
    <w:rsid w:val="000F49BA"/>
    <w:rsid w:val="00105827"/>
    <w:rsid w:val="00112235"/>
    <w:rsid w:val="001161D2"/>
    <w:rsid w:val="001206D9"/>
    <w:rsid w:val="0012241C"/>
    <w:rsid w:val="00123917"/>
    <w:rsid w:val="00127B24"/>
    <w:rsid w:val="00130EF3"/>
    <w:rsid w:val="00134864"/>
    <w:rsid w:val="00142CFD"/>
    <w:rsid w:val="00166395"/>
    <w:rsid w:val="00167B3D"/>
    <w:rsid w:val="00170299"/>
    <w:rsid w:val="00183ED2"/>
    <w:rsid w:val="001941D6"/>
    <w:rsid w:val="0019621B"/>
    <w:rsid w:val="00197B1D"/>
    <w:rsid w:val="001B0E2F"/>
    <w:rsid w:val="001B4130"/>
    <w:rsid w:val="001C7DF6"/>
    <w:rsid w:val="001D31DE"/>
    <w:rsid w:val="001D74CA"/>
    <w:rsid w:val="001E0752"/>
    <w:rsid w:val="001E0AC0"/>
    <w:rsid w:val="001E382B"/>
    <w:rsid w:val="001E59FB"/>
    <w:rsid w:val="001F2F23"/>
    <w:rsid w:val="001F6E03"/>
    <w:rsid w:val="00202E2F"/>
    <w:rsid w:val="0021090D"/>
    <w:rsid w:val="0021437B"/>
    <w:rsid w:val="00216B81"/>
    <w:rsid w:val="00225490"/>
    <w:rsid w:val="002255CD"/>
    <w:rsid w:val="0022785D"/>
    <w:rsid w:val="00241DF4"/>
    <w:rsid w:val="00242A88"/>
    <w:rsid w:val="00246B33"/>
    <w:rsid w:val="00252883"/>
    <w:rsid w:val="002530B1"/>
    <w:rsid w:val="00255B8C"/>
    <w:rsid w:val="00256192"/>
    <w:rsid w:val="0025645F"/>
    <w:rsid w:val="00261E46"/>
    <w:rsid w:val="00264D86"/>
    <w:rsid w:val="00265FC1"/>
    <w:rsid w:val="00267579"/>
    <w:rsid w:val="00275808"/>
    <w:rsid w:val="00275CD8"/>
    <w:rsid w:val="00290E8D"/>
    <w:rsid w:val="002A0EFE"/>
    <w:rsid w:val="002A44A3"/>
    <w:rsid w:val="002A5735"/>
    <w:rsid w:val="002A61DE"/>
    <w:rsid w:val="002B0C34"/>
    <w:rsid w:val="002B5CC0"/>
    <w:rsid w:val="002C00AC"/>
    <w:rsid w:val="002C2565"/>
    <w:rsid w:val="002C5C9F"/>
    <w:rsid w:val="002D1146"/>
    <w:rsid w:val="002D3F79"/>
    <w:rsid w:val="002E1251"/>
    <w:rsid w:val="002E4DF3"/>
    <w:rsid w:val="002E67CE"/>
    <w:rsid w:val="002F396E"/>
    <w:rsid w:val="002F5F3F"/>
    <w:rsid w:val="00300FCA"/>
    <w:rsid w:val="00307B63"/>
    <w:rsid w:val="00310F4D"/>
    <w:rsid w:val="00313C03"/>
    <w:rsid w:val="003204C5"/>
    <w:rsid w:val="0032576F"/>
    <w:rsid w:val="00327EA5"/>
    <w:rsid w:val="003368F6"/>
    <w:rsid w:val="003478FE"/>
    <w:rsid w:val="00351053"/>
    <w:rsid w:val="003636BB"/>
    <w:rsid w:val="0036455B"/>
    <w:rsid w:val="00365EAF"/>
    <w:rsid w:val="003663D2"/>
    <w:rsid w:val="00366680"/>
    <w:rsid w:val="0036753F"/>
    <w:rsid w:val="003750A7"/>
    <w:rsid w:val="00384200"/>
    <w:rsid w:val="003920D4"/>
    <w:rsid w:val="0039261F"/>
    <w:rsid w:val="003967F6"/>
    <w:rsid w:val="003A2C4D"/>
    <w:rsid w:val="003A7F24"/>
    <w:rsid w:val="003B1D91"/>
    <w:rsid w:val="003B49AC"/>
    <w:rsid w:val="003B6B40"/>
    <w:rsid w:val="003C00DB"/>
    <w:rsid w:val="003C1542"/>
    <w:rsid w:val="003E276F"/>
    <w:rsid w:val="003E6361"/>
    <w:rsid w:val="003F0873"/>
    <w:rsid w:val="003F2E08"/>
    <w:rsid w:val="003F4EEC"/>
    <w:rsid w:val="0040011D"/>
    <w:rsid w:val="00402E92"/>
    <w:rsid w:val="00412DF7"/>
    <w:rsid w:val="00423F08"/>
    <w:rsid w:val="00424EA0"/>
    <w:rsid w:val="00425F3B"/>
    <w:rsid w:val="0043147A"/>
    <w:rsid w:val="004407E1"/>
    <w:rsid w:val="00443206"/>
    <w:rsid w:val="00447C1D"/>
    <w:rsid w:val="004506EA"/>
    <w:rsid w:val="00453258"/>
    <w:rsid w:val="00453E99"/>
    <w:rsid w:val="004559C0"/>
    <w:rsid w:val="004570CC"/>
    <w:rsid w:val="004603D0"/>
    <w:rsid w:val="00462DA4"/>
    <w:rsid w:val="00465E59"/>
    <w:rsid w:val="00475B0C"/>
    <w:rsid w:val="004824D7"/>
    <w:rsid w:val="00482DA0"/>
    <w:rsid w:val="0048421B"/>
    <w:rsid w:val="00490B75"/>
    <w:rsid w:val="004A35C3"/>
    <w:rsid w:val="004B1287"/>
    <w:rsid w:val="004B12B4"/>
    <w:rsid w:val="004B15E7"/>
    <w:rsid w:val="004B42B5"/>
    <w:rsid w:val="004B6361"/>
    <w:rsid w:val="004B69BD"/>
    <w:rsid w:val="004C376A"/>
    <w:rsid w:val="004C45CE"/>
    <w:rsid w:val="004C58AF"/>
    <w:rsid w:val="004C5BAA"/>
    <w:rsid w:val="004E16A6"/>
    <w:rsid w:val="004E78F7"/>
    <w:rsid w:val="004F0FA4"/>
    <w:rsid w:val="004F7821"/>
    <w:rsid w:val="005024D1"/>
    <w:rsid w:val="00503A5D"/>
    <w:rsid w:val="00505DB8"/>
    <w:rsid w:val="0050683D"/>
    <w:rsid w:val="005203E1"/>
    <w:rsid w:val="0053617B"/>
    <w:rsid w:val="00543D8E"/>
    <w:rsid w:val="00550577"/>
    <w:rsid w:val="00551C61"/>
    <w:rsid w:val="00552FD6"/>
    <w:rsid w:val="00561636"/>
    <w:rsid w:val="005624F2"/>
    <w:rsid w:val="005658C2"/>
    <w:rsid w:val="005729A3"/>
    <w:rsid w:val="0057467C"/>
    <w:rsid w:val="0058050B"/>
    <w:rsid w:val="00582A32"/>
    <w:rsid w:val="005840C9"/>
    <w:rsid w:val="00584D1A"/>
    <w:rsid w:val="005901A0"/>
    <w:rsid w:val="0059067B"/>
    <w:rsid w:val="00592294"/>
    <w:rsid w:val="005A22D6"/>
    <w:rsid w:val="005B4B44"/>
    <w:rsid w:val="005B657C"/>
    <w:rsid w:val="005C3A1A"/>
    <w:rsid w:val="005C62E7"/>
    <w:rsid w:val="005D0166"/>
    <w:rsid w:val="005D2AE6"/>
    <w:rsid w:val="005D4676"/>
    <w:rsid w:val="005F1A8E"/>
    <w:rsid w:val="005F4DEB"/>
    <w:rsid w:val="005F513E"/>
    <w:rsid w:val="005F51B1"/>
    <w:rsid w:val="00600A8F"/>
    <w:rsid w:val="00601C09"/>
    <w:rsid w:val="006039C7"/>
    <w:rsid w:val="006045CE"/>
    <w:rsid w:val="006049A4"/>
    <w:rsid w:val="00611D7B"/>
    <w:rsid w:val="00613059"/>
    <w:rsid w:val="006220D8"/>
    <w:rsid w:val="00622941"/>
    <w:rsid w:val="006256F8"/>
    <w:rsid w:val="00630FBF"/>
    <w:rsid w:val="00634372"/>
    <w:rsid w:val="00637EFB"/>
    <w:rsid w:val="00642E9E"/>
    <w:rsid w:val="00645705"/>
    <w:rsid w:val="006479B0"/>
    <w:rsid w:val="0065084D"/>
    <w:rsid w:val="006609FA"/>
    <w:rsid w:val="00666E11"/>
    <w:rsid w:val="0066749F"/>
    <w:rsid w:val="00673EC0"/>
    <w:rsid w:val="006755CA"/>
    <w:rsid w:val="00677629"/>
    <w:rsid w:val="00680A2A"/>
    <w:rsid w:val="00683267"/>
    <w:rsid w:val="006851CF"/>
    <w:rsid w:val="0068630A"/>
    <w:rsid w:val="0069222E"/>
    <w:rsid w:val="00694337"/>
    <w:rsid w:val="006971D4"/>
    <w:rsid w:val="00697E8E"/>
    <w:rsid w:val="006A14D1"/>
    <w:rsid w:val="006A1623"/>
    <w:rsid w:val="006A622F"/>
    <w:rsid w:val="006B021C"/>
    <w:rsid w:val="006B2EEC"/>
    <w:rsid w:val="006B4A1C"/>
    <w:rsid w:val="006B6E16"/>
    <w:rsid w:val="006C1438"/>
    <w:rsid w:val="006D244A"/>
    <w:rsid w:val="006D361C"/>
    <w:rsid w:val="006D538D"/>
    <w:rsid w:val="006E5A63"/>
    <w:rsid w:val="006E7BFB"/>
    <w:rsid w:val="006F7BAA"/>
    <w:rsid w:val="00702F17"/>
    <w:rsid w:val="007075CC"/>
    <w:rsid w:val="00710427"/>
    <w:rsid w:val="00710B84"/>
    <w:rsid w:val="00712C8A"/>
    <w:rsid w:val="00715BB5"/>
    <w:rsid w:val="007222CB"/>
    <w:rsid w:val="00725F36"/>
    <w:rsid w:val="0072629C"/>
    <w:rsid w:val="00727E85"/>
    <w:rsid w:val="00742B8D"/>
    <w:rsid w:val="007452E9"/>
    <w:rsid w:val="00752807"/>
    <w:rsid w:val="007620BC"/>
    <w:rsid w:val="00763129"/>
    <w:rsid w:val="00763FD0"/>
    <w:rsid w:val="00766D9D"/>
    <w:rsid w:val="00766F87"/>
    <w:rsid w:val="007700C5"/>
    <w:rsid w:val="0077464F"/>
    <w:rsid w:val="00775A73"/>
    <w:rsid w:val="0078130E"/>
    <w:rsid w:val="00782C9B"/>
    <w:rsid w:val="007863DC"/>
    <w:rsid w:val="007904CE"/>
    <w:rsid w:val="007A4F44"/>
    <w:rsid w:val="007B2F18"/>
    <w:rsid w:val="007B67D2"/>
    <w:rsid w:val="007B7C0D"/>
    <w:rsid w:val="007C2D1B"/>
    <w:rsid w:val="007C322A"/>
    <w:rsid w:val="007C5559"/>
    <w:rsid w:val="007D39C1"/>
    <w:rsid w:val="007D589E"/>
    <w:rsid w:val="007D79C4"/>
    <w:rsid w:val="007E22DD"/>
    <w:rsid w:val="007E477D"/>
    <w:rsid w:val="007F10F6"/>
    <w:rsid w:val="007F2721"/>
    <w:rsid w:val="007F4395"/>
    <w:rsid w:val="007F4A9D"/>
    <w:rsid w:val="007F69D4"/>
    <w:rsid w:val="007F7DA2"/>
    <w:rsid w:val="00801775"/>
    <w:rsid w:val="0080638A"/>
    <w:rsid w:val="00806E7F"/>
    <w:rsid w:val="0080739F"/>
    <w:rsid w:val="0081074B"/>
    <w:rsid w:val="00810E8D"/>
    <w:rsid w:val="00813B6A"/>
    <w:rsid w:val="0082517E"/>
    <w:rsid w:val="0082756F"/>
    <w:rsid w:val="0083309B"/>
    <w:rsid w:val="008361FE"/>
    <w:rsid w:val="00841141"/>
    <w:rsid w:val="00841423"/>
    <w:rsid w:val="0084663B"/>
    <w:rsid w:val="00853748"/>
    <w:rsid w:val="00853FB9"/>
    <w:rsid w:val="00866972"/>
    <w:rsid w:val="008714D3"/>
    <w:rsid w:val="00875135"/>
    <w:rsid w:val="008751B2"/>
    <w:rsid w:val="008935C3"/>
    <w:rsid w:val="00895668"/>
    <w:rsid w:val="00895976"/>
    <w:rsid w:val="00895EFA"/>
    <w:rsid w:val="008A3F04"/>
    <w:rsid w:val="008A43EC"/>
    <w:rsid w:val="008A5A3E"/>
    <w:rsid w:val="008A5FF0"/>
    <w:rsid w:val="008B0B68"/>
    <w:rsid w:val="008B1039"/>
    <w:rsid w:val="008B332A"/>
    <w:rsid w:val="008B5F78"/>
    <w:rsid w:val="008B711F"/>
    <w:rsid w:val="008C5DC8"/>
    <w:rsid w:val="008D3AC7"/>
    <w:rsid w:val="008E3450"/>
    <w:rsid w:val="008F2C2E"/>
    <w:rsid w:val="008F5428"/>
    <w:rsid w:val="00900618"/>
    <w:rsid w:val="0090070A"/>
    <w:rsid w:val="00906974"/>
    <w:rsid w:val="009069D0"/>
    <w:rsid w:val="00911841"/>
    <w:rsid w:val="0091500C"/>
    <w:rsid w:val="00917452"/>
    <w:rsid w:val="0092379B"/>
    <w:rsid w:val="009316EA"/>
    <w:rsid w:val="00931F44"/>
    <w:rsid w:val="009327CC"/>
    <w:rsid w:val="00936375"/>
    <w:rsid w:val="00936FA3"/>
    <w:rsid w:val="009371B1"/>
    <w:rsid w:val="00940E02"/>
    <w:rsid w:val="00945B01"/>
    <w:rsid w:val="00946657"/>
    <w:rsid w:val="0094681A"/>
    <w:rsid w:val="00951DF3"/>
    <w:rsid w:val="00956F25"/>
    <w:rsid w:val="009579A1"/>
    <w:rsid w:val="00961A12"/>
    <w:rsid w:val="009628E4"/>
    <w:rsid w:val="00963BA6"/>
    <w:rsid w:val="0096730C"/>
    <w:rsid w:val="00973E98"/>
    <w:rsid w:val="0097549D"/>
    <w:rsid w:val="009765FF"/>
    <w:rsid w:val="0098143E"/>
    <w:rsid w:val="009830AA"/>
    <w:rsid w:val="009903E0"/>
    <w:rsid w:val="009909BD"/>
    <w:rsid w:val="009A2CDF"/>
    <w:rsid w:val="009A4F3F"/>
    <w:rsid w:val="009A7151"/>
    <w:rsid w:val="009B5AAD"/>
    <w:rsid w:val="009B6ECA"/>
    <w:rsid w:val="009B702E"/>
    <w:rsid w:val="009C0C60"/>
    <w:rsid w:val="009C0EA2"/>
    <w:rsid w:val="009C3E5B"/>
    <w:rsid w:val="009D2797"/>
    <w:rsid w:val="009D45C0"/>
    <w:rsid w:val="009D4B3A"/>
    <w:rsid w:val="009E3251"/>
    <w:rsid w:val="009F0639"/>
    <w:rsid w:val="009F2155"/>
    <w:rsid w:val="009F3F06"/>
    <w:rsid w:val="009F5E5F"/>
    <w:rsid w:val="00A112C5"/>
    <w:rsid w:val="00A14816"/>
    <w:rsid w:val="00A17F66"/>
    <w:rsid w:val="00A205CD"/>
    <w:rsid w:val="00A2408F"/>
    <w:rsid w:val="00A25009"/>
    <w:rsid w:val="00A26BE9"/>
    <w:rsid w:val="00A32453"/>
    <w:rsid w:val="00A36D31"/>
    <w:rsid w:val="00A3723A"/>
    <w:rsid w:val="00A40B59"/>
    <w:rsid w:val="00A5350E"/>
    <w:rsid w:val="00A60D3D"/>
    <w:rsid w:val="00A6557A"/>
    <w:rsid w:val="00A65C01"/>
    <w:rsid w:val="00A80119"/>
    <w:rsid w:val="00A80783"/>
    <w:rsid w:val="00A80C91"/>
    <w:rsid w:val="00A81237"/>
    <w:rsid w:val="00A8281D"/>
    <w:rsid w:val="00A84605"/>
    <w:rsid w:val="00A85542"/>
    <w:rsid w:val="00A91518"/>
    <w:rsid w:val="00AA3627"/>
    <w:rsid w:val="00AA72EC"/>
    <w:rsid w:val="00AB3273"/>
    <w:rsid w:val="00AC1182"/>
    <w:rsid w:val="00AC1576"/>
    <w:rsid w:val="00AC2116"/>
    <w:rsid w:val="00AC3DD7"/>
    <w:rsid w:val="00AD2FF3"/>
    <w:rsid w:val="00AD4970"/>
    <w:rsid w:val="00AD514D"/>
    <w:rsid w:val="00AD5969"/>
    <w:rsid w:val="00AD5ADD"/>
    <w:rsid w:val="00AD76DB"/>
    <w:rsid w:val="00AE09C2"/>
    <w:rsid w:val="00AE1F8C"/>
    <w:rsid w:val="00AE3237"/>
    <w:rsid w:val="00AE5503"/>
    <w:rsid w:val="00AF1849"/>
    <w:rsid w:val="00AF6679"/>
    <w:rsid w:val="00AF68C5"/>
    <w:rsid w:val="00B00317"/>
    <w:rsid w:val="00B0249E"/>
    <w:rsid w:val="00B0250E"/>
    <w:rsid w:val="00B05AE3"/>
    <w:rsid w:val="00B072D4"/>
    <w:rsid w:val="00B12678"/>
    <w:rsid w:val="00B12A08"/>
    <w:rsid w:val="00B12F08"/>
    <w:rsid w:val="00B14BFF"/>
    <w:rsid w:val="00B14ECC"/>
    <w:rsid w:val="00B176AD"/>
    <w:rsid w:val="00B24008"/>
    <w:rsid w:val="00B26E97"/>
    <w:rsid w:val="00B32046"/>
    <w:rsid w:val="00B354D7"/>
    <w:rsid w:val="00B40948"/>
    <w:rsid w:val="00B43D81"/>
    <w:rsid w:val="00B53825"/>
    <w:rsid w:val="00B54E0E"/>
    <w:rsid w:val="00B57996"/>
    <w:rsid w:val="00B6162D"/>
    <w:rsid w:val="00B649BE"/>
    <w:rsid w:val="00B6618B"/>
    <w:rsid w:val="00B769BA"/>
    <w:rsid w:val="00B80AE6"/>
    <w:rsid w:val="00B91B32"/>
    <w:rsid w:val="00B9204E"/>
    <w:rsid w:val="00BB241A"/>
    <w:rsid w:val="00BB5B8B"/>
    <w:rsid w:val="00BC4235"/>
    <w:rsid w:val="00BC609D"/>
    <w:rsid w:val="00BC7E76"/>
    <w:rsid w:val="00BD5CE5"/>
    <w:rsid w:val="00BD5F99"/>
    <w:rsid w:val="00BD6EF5"/>
    <w:rsid w:val="00BE751B"/>
    <w:rsid w:val="00BE77DC"/>
    <w:rsid w:val="00BF1E6A"/>
    <w:rsid w:val="00BF3165"/>
    <w:rsid w:val="00BF49B0"/>
    <w:rsid w:val="00BF63C5"/>
    <w:rsid w:val="00C04182"/>
    <w:rsid w:val="00C06403"/>
    <w:rsid w:val="00C23DD8"/>
    <w:rsid w:val="00C255D1"/>
    <w:rsid w:val="00C27398"/>
    <w:rsid w:val="00C27614"/>
    <w:rsid w:val="00C30E50"/>
    <w:rsid w:val="00C349CD"/>
    <w:rsid w:val="00C35345"/>
    <w:rsid w:val="00C35FB7"/>
    <w:rsid w:val="00C37052"/>
    <w:rsid w:val="00C44733"/>
    <w:rsid w:val="00C463B5"/>
    <w:rsid w:val="00C46956"/>
    <w:rsid w:val="00C54C21"/>
    <w:rsid w:val="00C54F45"/>
    <w:rsid w:val="00C54F9F"/>
    <w:rsid w:val="00C60DAA"/>
    <w:rsid w:val="00C614CB"/>
    <w:rsid w:val="00C62735"/>
    <w:rsid w:val="00C66126"/>
    <w:rsid w:val="00C66B3A"/>
    <w:rsid w:val="00C750D2"/>
    <w:rsid w:val="00C76DC7"/>
    <w:rsid w:val="00C77F05"/>
    <w:rsid w:val="00C83BDD"/>
    <w:rsid w:val="00C8776A"/>
    <w:rsid w:val="00C969A8"/>
    <w:rsid w:val="00CB248E"/>
    <w:rsid w:val="00CB7BDB"/>
    <w:rsid w:val="00CC4D31"/>
    <w:rsid w:val="00CC5287"/>
    <w:rsid w:val="00CD0D6B"/>
    <w:rsid w:val="00CD1E76"/>
    <w:rsid w:val="00CE4EB1"/>
    <w:rsid w:val="00CE4F86"/>
    <w:rsid w:val="00CF1361"/>
    <w:rsid w:val="00CF4966"/>
    <w:rsid w:val="00D12AAE"/>
    <w:rsid w:val="00D1503A"/>
    <w:rsid w:val="00D153BB"/>
    <w:rsid w:val="00D16577"/>
    <w:rsid w:val="00D24456"/>
    <w:rsid w:val="00D26052"/>
    <w:rsid w:val="00D31CA6"/>
    <w:rsid w:val="00D41B7F"/>
    <w:rsid w:val="00D4489A"/>
    <w:rsid w:val="00D4594F"/>
    <w:rsid w:val="00D550D1"/>
    <w:rsid w:val="00D57472"/>
    <w:rsid w:val="00D57594"/>
    <w:rsid w:val="00D57689"/>
    <w:rsid w:val="00D610B2"/>
    <w:rsid w:val="00D61869"/>
    <w:rsid w:val="00D62C30"/>
    <w:rsid w:val="00D63154"/>
    <w:rsid w:val="00D71923"/>
    <w:rsid w:val="00D71F9C"/>
    <w:rsid w:val="00D73939"/>
    <w:rsid w:val="00D80102"/>
    <w:rsid w:val="00D803ED"/>
    <w:rsid w:val="00D80EB5"/>
    <w:rsid w:val="00D853A2"/>
    <w:rsid w:val="00D90ACE"/>
    <w:rsid w:val="00D949F8"/>
    <w:rsid w:val="00D95D5F"/>
    <w:rsid w:val="00D970B3"/>
    <w:rsid w:val="00DA6F1F"/>
    <w:rsid w:val="00DB01BF"/>
    <w:rsid w:val="00DB0251"/>
    <w:rsid w:val="00DB1601"/>
    <w:rsid w:val="00DB2012"/>
    <w:rsid w:val="00DB27B3"/>
    <w:rsid w:val="00DC0525"/>
    <w:rsid w:val="00DC2A09"/>
    <w:rsid w:val="00DC3070"/>
    <w:rsid w:val="00DD658F"/>
    <w:rsid w:val="00DE7DEB"/>
    <w:rsid w:val="00DF1F05"/>
    <w:rsid w:val="00DF22D3"/>
    <w:rsid w:val="00DF59A5"/>
    <w:rsid w:val="00E00626"/>
    <w:rsid w:val="00E04292"/>
    <w:rsid w:val="00E064AE"/>
    <w:rsid w:val="00E06C88"/>
    <w:rsid w:val="00E12293"/>
    <w:rsid w:val="00E127D4"/>
    <w:rsid w:val="00E162D4"/>
    <w:rsid w:val="00E16B44"/>
    <w:rsid w:val="00E23E3A"/>
    <w:rsid w:val="00E30596"/>
    <w:rsid w:val="00E30789"/>
    <w:rsid w:val="00E40495"/>
    <w:rsid w:val="00E41259"/>
    <w:rsid w:val="00E4182D"/>
    <w:rsid w:val="00E55ACF"/>
    <w:rsid w:val="00E5674F"/>
    <w:rsid w:val="00E576CE"/>
    <w:rsid w:val="00E60B3E"/>
    <w:rsid w:val="00E86C34"/>
    <w:rsid w:val="00E8705F"/>
    <w:rsid w:val="00E8759F"/>
    <w:rsid w:val="00E91B38"/>
    <w:rsid w:val="00E91E4F"/>
    <w:rsid w:val="00E94828"/>
    <w:rsid w:val="00E97FAF"/>
    <w:rsid w:val="00EA2068"/>
    <w:rsid w:val="00EA2C7C"/>
    <w:rsid w:val="00EA39E6"/>
    <w:rsid w:val="00EB312A"/>
    <w:rsid w:val="00EC09E3"/>
    <w:rsid w:val="00EC6744"/>
    <w:rsid w:val="00ED1A8C"/>
    <w:rsid w:val="00ED53AD"/>
    <w:rsid w:val="00ED5C61"/>
    <w:rsid w:val="00EE271F"/>
    <w:rsid w:val="00EE457D"/>
    <w:rsid w:val="00EE50EC"/>
    <w:rsid w:val="00EE741C"/>
    <w:rsid w:val="00EE7FC9"/>
    <w:rsid w:val="00EF1FCF"/>
    <w:rsid w:val="00F00DD0"/>
    <w:rsid w:val="00F0419F"/>
    <w:rsid w:val="00F07C59"/>
    <w:rsid w:val="00F07CAB"/>
    <w:rsid w:val="00F17670"/>
    <w:rsid w:val="00F20A67"/>
    <w:rsid w:val="00F22630"/>
    <w:rsid w:val="00F232C6"/>
    <w:rsid w:val="00F27736"/>
    <w:rsid w:val="00F27F72"/>
    <w:rsid w:val="00F35C4B"/>
    <w:rsid w:val="00F40661"/>
    <w:rsid w:val="00F41B07"/>
    <w:rsid w:val="00F4264C"/>
    <w:rsid w:val="00F4753B"/>
    <w:rsid w:val="00F533A3"/>
    <w:rsid w:val="00F5410B"/>
    <w:rsid w:val="00F550EB"/>
    <w:rsid w:val="00F57499"/>
    <w:rsid w:val="00F578AF"/>
    <w:rsid w:val="00F61BCA"/>
    <w:rsid w:val="00F656D4"/>
    <w:rsid w:val="00F67D36"/>
    <w:rsid w:val="00F73A0C"/>
    <w:rsid w:val="00F76845"/>
    <w:rsid w:val="00F8039F"/>
    <w:rsid w:val="00F828D7"/>
    <w:rsid w:val="00F91AAE"/>
    <w:rsid w:val="00F92A7B"/>
    <w:rsid w:val="00F95D34"/>
    <w:rsid w:val="00FA5FCF"/>
    <w:rsid w:val="00FB159D"/>
    <w:rsid w:val="00FB536F"/>
    <w:rsid w:val="00FB6302"/>
    <w:rsid w:val="00FC54C2"/>
    <w:rsid w:val="00FD0971"/>
    <w:rsid w:val="00FD0F9A"/>
    <w:rsid w:val="00FD54D7"/>
    <w:rsid w:val="00FD5C46"/>
    <w:rsid w:val="00FE140A"/>
    <w:rsid w:val="00FE5C71"/>
    <w:rsid w:val="00FE7928"/>
    <w:rsid w:val="00FF6F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F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Heading1">
    <w:name w:val="heading 1"/>
    <w:basedOn w:val="Normal"/>
    <w:next w:val="Normal"/>
    <w:link w:val="Heading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Heading2">
    <w:name w:val="heading 2"/>
    <w:basedOn w:val="Normal"/>
    <w:next w:val="Normal"/>
    <w:link w:val="Heading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nhideWhenUsed/>
    <w:qFormat/>
    <w:locked/>
    <w:rsid w:val="00D550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Heading8">
    <w:name w:val="heading 8"/>
    <w:basedOn w:val="Normal"/>
    <w:next w:val="Normal"/>
    <w:link w:val="Heading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03ED"/>
    <w:rPr>
      <w:rFonts w:ascii="Cambria" w:hAnsi="Cambria" w:cs="Cambria"/>
      <w:b/>
      <w:bCs/>
      <w:color w:val="365F91"/>
      <w:kern w:val="0"/>
      <w:sz w:val="28"/>
      <w:szCs w:val="28"/>
      <w:u w:val="none"/>
    </w:rPr>
  </w:style>
  <w:style w:type="character" w:customStyle="1" w:styleId="Heading7Char">
    <w:name w:val="Heading 7 Char"/>
    <w:link w:val="Heading7"/>
    <w:uiPriority w:val="99"/>
    <w:semiHidden/>
    <w:locked/>
    <w:rsid w:val="00C37052"/>
    <w:rPr>
      <w:rFonts w:ascii="Cambria" w:hAnsi="Cambria" w:cs="Cambria"/>
      <w:i/>
      <w:iCs/>
      <w:color w:val="404040"/>
      <w:kern w:val="0"/>
      <w:sz w:val="20"/>
      <w:szCs w:val="20"/>
      <w:u w:val="none"/>
    </w:rPr>
  </w:style>
  <w:style w:type="character" w:customStyle="1" w:styleId="Heading8Char">
    <w:name w:val="Heading 8 Char"/>
    <w:link w:val="Heading8"/>
    <w:uiPriority w:val="99"/>
    <w:semiHidden/>
    <w:locked/>
    <w:rsid w:val="00D61869"/>
    <w:rPr>
      <w:rFonts w:ascii="Cambria" w:hAnsi="Cambria" w:cs="Cambria"/>
      <w:color w:val="404040"/>
      <w:sz w:val="20"/>
      <w:szCs w:val="20"/>
    </w:rPr>
  </w:style>
  <w:style w:type="paragraph" w:styleId="BalloonText">
    <w:name w:val="Balloon Text"/>
    <w:basedOn w:val="Normal"/>
    <w:link w:val="BalloonTextChar"/>
    <w:uiPriority w:val="99"/>
    <w:semiHidden/>
    <w:rsid w:val="00170299"/>
    <w:rPr>
      <w:rFonts w:ascii="Tahoma" w:hAnsi="Tahoma" w:cs="Tahoma"/>
      <w:sz w:val="16"/>
      <w:szCs w:val="16"/>
    </w:rPr>
  </w:style>
  <w:style w:type="character" w:customStyle="1" w:styleId="BalloonTextChar">
    <w:name w:val="Balloon Text Char"/>
    <w:link w:val="BalloonText"/>
    <w:uiPriority w:val="99"/>
    <w:semiHidden/>
    <w:locked/>
    <w:rsid w:val="00170299"/>
    <w:rPr>
      <w:rFonts w:ascii="Tahoma" w:hAnsi="Tahoma" w:cs="Tahoma"/>
      <w:sz w:val="16"/>
      <w:szCs w:val="16"/>
    </w:rPr>
  </w:style>
  <w:style w:type="paragraph" w:styleId="Header">
    <w:name w:val="header"/>
    <w:basedOn w:val="Normal"/>
    <w:link w:val="HeaderChar"/>
    <w:uiPriority w:val="99"/>
    <w:semiHidden/>
    <w:rsid w:val="003F0873"/>
    <w:pPr>
      <w:tabs>
        <w:tab w:val="center" w:pos="4536"/>
        <w:tab w:val="right" w:pos="9072"/>
      </w:tabs>
    </w:pPr>
  </w:style>
  <w:style w:type="character" w:customStyle="1" w:styleId="HeaderChar">
    <w:name w:val="Header Char"/>
    <w:basedOn w:val="DefaultParagraphFont"/>
    <w:link w:val="Header"/>
    <w:uiPriority w:val="99"/>
    <w:semiHidden/>
    <w:locked/>
    <w:rsid w:val="003F0873"/>
  </w:style>
  <w:style w:type="paragraph" w:styleId="Footer">
    <w:name w:val="footer"/>
    <w:basedOn w:val="Normal"/>
    <w:link w:val="FooterChar"/>
    <w:uiPriority w:val="99"/>
    <w:rsid w:val="003F0873"/>
    <w:pPr>
      <w:tabs>
        <w:tab w:val="center" w:pos="4536"/>
        <w:tab w:val="right" w:pos="9072"/>
      </w:tabs>
    </w:pPr>
  </w:style>
  <w:style w:type="character" w:customStyle="1" w:styleId="FooterChar">
    <w:name w:val="Footer Char"/>
    <w:basedOn w:val="DefaultParagraphFont"/>
    <w:link w:val="Footer"/>
    <w:uiPriority w:val="99"/>
    <w:locked/>
    <w:rsid w:val="003F0873"/>
  </w:style>
  <w:style w:type="paragraph" w:styleId="ListParagraph">
    <w:name w:val="List Paragraph"/>
    <w:basedOn w:val="Normal"/>
    <w:uiPriority w:val="99"/>
    <w:qFormat/>
    <w:rsid w:val="003F0873"/>
    <w:pPr>
      <w:ind w:left="720"/>
    </w:pPr>
    <w:rPr>
      <w:rFonts w:ascii="Calibri" w:hAnsi="Calibri" w:cs="Calibri"/>
      <w:kern w:val="0"/>
      <w:sz w:val="22"/>
      <w:szCs w:val="22"/>
      <w:u w:val="none"/>
    </w:rPr>
  </w:style>
  <w:style w:type="table" w:styleId="TableGrid">
    <w:name w:val="Table Grid"/>
    <w:basedOn w:val="TableNormal"/>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BodyText2">
    <w:name w:val="Body Text 2"/>
    <w:basedOn w:val="Normal"/>
    <w:link w:val="BodyText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BodyText2Char">
    <w:name w:val="Body Text 2 Char"/>
    <w:link w:val="BodyText2"/>
    <w:uiPriority w:val="99"/>
    <w:locked/>
    <w:rsid w:val="00CB7BDB"/>
    <w:rPr>
      <w:rFonts w:ascii="Times New Roman" w:hAnsi="Times New Roman" w:cs="Times New Roman"/>
      <w:kern w:val="0"/>
      <w:sz w:val="24"/>
      <w:szCs w:val="24"/>
      <w:u w:val="none"/>
      <w:lang w:eastAsia="tr-TR"/>
    </w:rPr>
  </w:style>
  <w:style w:type="paragraph" w:styleId="BodyText">
    <w:name w:val="Body Text"/>
    <w:basedOn w:val="Normal"/>
    <w:link w:val="BodyTextChar"/>
    <w:uiPriority w:val="99"/>
    <w:rsid w:val="00D61869"/>
    <w:pPr>
      <w:spacing w:line="276" w:lineRule="auto"/>
      <w:ind w:left="0" w:firstLine="0"/>
    </w:pPr>
    <w:rPr>
      <w:rFonts w:ascii="Calibri" w:hAnsi="Calibri" w:cs="Calibri"/>
      <w:kern w:val="0"/>
      <w:sz w:val="22"/>
      <w:szCs w:val="22"/>
      <w:u w:val="none"/>
    </w:rPr>
  </w:style>
  <w:style w:type="character" w:customStyle="1" w:styleId="BodyTextChar">
    <w:name w:val="Body Text Char"/>
    <w:link w:val="BodyText"/>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MediumList2-Accent1">
    <w:name w:val="Medium List 2 Accent 1"/>
    <w:basedOn w:val="TableNormal"/>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Heading2Char">
    <w:name w:val="Heading 2 Char"/>
    <w:link w:val="Heading2"/>
    <w:rsid w:val="00267579"/>
    <w:rPr>
      <w:rFonts w:ascii="Cambria" w:eastAsia="Times New Roman" w:hAnsi="Cambria" w:cs="Times New Roman"/>
      <w:b/>
      <w:bCs/>
      <w:i/>
      <w:iCs/>
      <w:kern w:val="32"/>
      <w:sz w:val="28"/>
      <w:szCs w:val="28"/>
      <w:u w:val="words"/>
      <w:lang w:eastAsia="en-US"/>
    </w:rPr>
  </w:style>
  <w:style w:type="character" w:styleId="Hyperlink">
    <w:name w:val="Hyperlink"/>
    <w:basedOn w:val="DefaultParagraphFont"/>
    <w:uiPriority w:val="99"/>
    <w:unhideWhenUsed/>
    <w:rsid w:val="0091500C"/>
    <w:rPr>
      <w:color w:val="0000FF" w:themeColor="hyperlink"/>
      <w:u w:val="single"/>
    </w:rPr>
  </w:style>
  <w:style w:type="character" w:customStyle="1" w:styleId="Heading5Char">
    <w:name w:val="Heading 5 Char"/>
    <w:basedOn w:val="DefaultParagraphFont"/>
    <w:link w:val="Heading5"/>
    <w:rsid w:val="00D550D1"/>
    <w:rPr>
      <w:rFonts w:asciiTheme="majorHAnsi" w:eastAsiaTheme="majorEastAsia" w:hAnsiTheme="majorHAnsi" w:cstheme="majorBidi"/>
      <w:color w:val="365F91" w:themeColor="accent1" w:themeShade="BF"/>
      <w:kern w:val="32"/>
      <w:sz w:val="32"/>
      <w:szCs w:val="32"/>
      <w:u w:val="words"/>
      <w:lang w:val="tr-TR" w:eastAsia="en-US"/>
    </w:rPr>
  </w:style>
  <w:style w:type="character" w:styleId="CommentReference">
    <w:name w:val="annotation reference"/>
    <w:basedOn w:val="DefaultParagraphFont"/>
    <w:uiPriority w:val="99"/>
    <w:semiHidden/>
    <w:unhideWhenUsed/>
    <w:rsid w:val="00D57594"/>
    <w:rPr>
      <w:sz w:val="16"/>
      <w:szCs w:val="16"/>
    </w:rPr>
  </w:style>
  <w:style w:type="paragraph" w:styleId="CommentText">
    <w:name w:val="annotation text"/>
    <w:basedOn w:val="Normal"/>
    <w:link w:val="CommentTextChar"/>
    <w:uiPriority w:val="99"/>
    <w:semiHidden/>
    <w:unhideWhenUsed/>
    <w:rsid w:val="00D57594"/>
    <w:rPr>
      <w:sz w:val="20"/>
      <w:szCs w:val="20"/>
    </w:rPr>
  </w:style>
  <w:style w:type="character" w:customStyle="1" w:styleId="CommentTextChar">
    <w:name w:val="Comment Text Char"/>
    <w:basedOn w:val="DefaultParagraphFont"/>
    <w:link w:val="CommentText"/>
    <w:uiPriority w:val="99"/>
    <w:semiHidden/>
    <w:rsid w:val="00D57594"/>
    <w:rPr>
      <w:kern w:val="32"/>
      <w:u w:val="words"/>
      <w:lang w:val="tr-TR" w:eastAsia="en-US"/>
    </w:rPr>
  </w:style>
  <w:style w:type="paragraph" w:styleId="CommentSubject">
    <w:name w:val="annotation subject"/>
    <w:basedOn w:val="CommentText"/>
    <w:next w:val="CommentText"/>
    <w:link w:val="CommentSubjectChar"/>
    <w:uiPriority w:val="99"/>
    <w:semiHidden/>
    <w:unhideWhenUsed/>
    <w:rsid w:val="00D57594"/>
    <w:rPr>
      <w:b/>
      <w:bCs/>
    </w:rPr>
  </w:style>
  <w:style w:type="character" w:customStyle="1" w:styleId="CommentSubjectChar">
    <w:name w:val="Comment Subject Char"/>
    <w:basedOn w:val="CommentTextChar"/>
    <w:link w:val="CommentSubject"/>
    <w:uiPriority w:val="99"/>
    <w:semiHidden/>
    <w:rsid w:val="00D57594"/>
    <w:rPr>
      <w:b/>
      <w:bCs/>
      <w:kern w:val="32"/>
      <w:u w:val="words"/>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Heading1">
    <w:name w:val="heading 1"/>
    <w:basedOn w:val="Normal"/>
    <w:next w:val="Normal"/>
    <w:link w:val="Heading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Heading2">
    <w:name w:val="heading 2"/>
    <w:basedOn w:val="Normal"/>
    <w:next w:val="Normal"/>
    <w:link w:val="Heading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nhideWhenUsed/>
    <w:qFormat/>
    <w:locked/>
    <w:rsid w:val="00D550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Heading8">
    <w:name w:val="heading 8"/>
    <w:basedOn w:val="Normal"/>
    <w:next w:val="Normal"/>
    <w:link w:val="Heading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03ED"/>
    <w:rPr>
      <w:rFonts w:ascii="Cambria" w:hAnsi="Cambria" w:cs="Cambria"/>
      <w:b/>
      <w:bCs/>
      <w:color w:val="365F91"/>
      <w:kern w:val="0"/>
      <w:sz w:val="28"/>
      <w:szCs w:val="28"/>
      <w:u w:val="none"/>
    </w:rPr>
  </w:style>
  <w:style w:type="character" w:customStyle="1" w:styleId="Heading7Char">
    <w:name w:val="Heading 7 Char"/>
    <w:link w:val="Heading7"/>
    <w:uiPriority w:val="99"/>
    <w:semiHidden/>
    <w:locked/>
    <w:rsid w:val="00C37052"/>
    <w:rPr>
      <w:rFonts w:ascii="Cambria" w:hAnsi="Cambria" w:cs="Cambria"/>
      <w:i/>
      <w:iCs/>
      <w:color w:val="404040"/>
      <w:kern w:val="0"/>
      <w:sz w:val="20"/>
      <w:szCs w:val="20"/>
      <w:u w:val="none"/>
    </w:rPr>
  </w:style>
  <w:style w:type="character" w:customStyle="1" w:styleId="Heading8Char">
    <w:name w:val="Heading 8 Char"/>
    <w:link w:val="Heading8"/>
    <w:uiPriority w:val="99"/>
    <w:semiHidden/>
    <w:locked/>
    <w:rsid w:val="00D61869"/>
    <w:rPr>
      <w:rFonts w:ascii="Cambria" w:hAnsi="Cambria" w:cs="Cambria"/>
      <w:color w:val="404040"/>
      <w:sz w:val="20"/>
      <w:szCs w:val="20"/>
    </w:rPr>
  </w:style>
  <w:style w:type="paragraph" w:styleId="BalloonText">
    <w:name w:val="Balloon Text"/>
    <w:basedOn w:val="Normal"/>
    <w:link w:val="BalloonTextChar"/>
    <w:uiPriority w:val="99"/>
    <w:semiHidden/>
    <w:rsid w:val="00170299"/>
    <w:rPr>
      <w:rFonts w:ascii="Tahoma" w:hAnsi="Tahoma" w:cs="Tahoma"/>
      <w:sz w:val="16"/>
      <w:szCs w:val="16"/>
    </w:rPr>
  </w:style>
  <w:style w:type="character" w:customStyle="1" w:styleId="BalloonTextChar">
    <w:name w:val="Balloon Text Char"/>
    <w:link w:val="BalloonText"/>
    <w:uiPriority w:val="99"/>
    <w:semiHidden/>
    <w:locked/>
    <w:rsid w:val="00170299"/>
    <w:rPr>
      <w:rFonts w:ascii="Tahoma" w:hAnsi="Tahoma" w:cs="Tahoma"/>
      <w:sz w:val="16"/>
      <w:szCs w:val="16"/>
    </w:rPr>
  </w:style>
  <w:style w:type="paragraph" w:styleId="Header">
    <w:name w:val="header"/>
    <w:basedOn w:val="Normal"/>
    <w:link w:val="HeaderChar"/>
    <w:uiPriority w:val="99"/>
    <w:semiHidden/>
    <w:rsid w:val="003F0873"/>
    <w:pPr>
      <w:tabs>
        <w:tab w:val="center" w:pos="4536"/>
        <w:tab w:val="right" w:pos="9072"/>
      </w:tabs>
    </w:pPr>
  </w:style>
  <w:style w:type="character" w:customStyle="1" w:styleId="HeaderChar">
    <w:name w:val="Header Char"/>
    <w:basedOn w:val="DefaultParagraphFont"/>
    <w:link w:val="Header"/>
    <w:uiPriority w:val="99"/>
    <w:semiHidden/>
    <w:locked/>
    <w:rsid w:val="003F0873"/>
  </w:style>
  <w:style w:type="paragraph" w:styleId="Footer">
    <w:name w:val="footer"/>
    <w:basedOn w:val="Normal"/>
    <w:link w:val="FooterChar"/>
    <w:uiPriority w:val="99"/>
    <w:rsid w:val="003F0873"/>
    <w:pPr>
      <w:tabs>
        <w:tab w:val="center" w:pos="4536"/>
        <w:tab w:val="right" w:pos="9072"/>
      </w:tabs>
    </w:pPr>
  </w:style>
  <w:style w:type="character" w:customStyle="1" w:styleId="FooterChar">
    <w:name w:val="Footer Char"/>
    <w:basedOn w:val="DefaultParagraphFont"/>
    <w:link w:val="Footer"/>
    <w:uiPriority w:val="99"/>
    <w:locked/>
    <w:rsid w:val="003F0873"/>
  </w:style>
  <w:style w:type="paragraph" w:styleId="ListParagraph">
    <w:name w:val="List Paragraph"/>
    <w:basedOn w:val="Normal"/>
    <w:uiPriority w:val="99"/>
    <w:qFormat/>
    <w:rsid w:val="003F0873"/>
    <w:pPr>
      <w:ind w:left="720"/>
    </w:pPr>
    <w:rPr>
      <w:rFonts w:ascii="Calibri" w:hAnsi="Calibri" w:cs="Calibri"/>
      <w:kern w:val="0"/>
      <w:sz w:val="22"/>
      <w:szCs w:val="22"/>
      <w:u w:val="none"/>
    </w:rPr>
  </w:style>
  <w:style w:type="table" w:styleId="TableGrid">
    <w:name w:val="Table Grid"/>
    <w:basedOn w:val="TableNormal"/>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BodyText2">
    <w:name w:val="Body Text 2"/>
    <w:basedOn w:val="Normal"/>
    <w:link w:val="BodyText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BodyText2Char">
    <w:name w:val="Body Text 2 Char"/>
    <w:link w:val="BodyText2"/>
    <w:uiPriority w:val="99"/>
    <w:locked/>
    <w:rsid w:val="00CB7BDB"/>
    <w:rPr>
      <w:rFonts w:ascii="Times New Roman" w:hAnsi="Times New Roman" w:cs="Times New Roman"/>
      <w:kern w:val="0"/>
      <w:sz w:val="24"/>
      <w:szCs w:val="24"/>
      <w:u w:val="none"/>
      <w:lang w:eastAsia="tr-TR"/>
    </w:rPr>
  </w:style>
  <w:style w:type="paragraph" w:styleId="BodyText">
    <w:name w:val="Body Text"/>
    <w:basedOn w:val="Normal"/>
    <w:link w:val="BodyTextChar"/>
    <w:uiPriority w:val="99"/>
    <w:rsid w:val="00D61869"/>
    <w:pPr>
      <w:spacing w:line="276" w:lineRule="auto"/>
      <w:ind w:left="0" w:firstLine="0"/>
    </w:pPr>
    <w:rPr>
      <w:rFonts w:ascii="Calibri" w:hAnsi="Calibri" w:cs="Calibri"/>
      <w:kern w:val="0"/>
      <w:sz w:val="22"/>
      <w:szCs w:val="22"/>
      <w:u w:val="none"/>
    </w:rPr>
  </w:style>
  <w:style w:type="character" w:customStyle="1" w:styleId="BodyTextChar">
    <w:name w:val="Body Text Char"/>
    <w:link w:val="BodyText"/>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MediumList2-Accent1">
    <w:name w:val="Medium List 2 Accent 1"/>
    <w:basedOn w:val="TableNormal"/>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Heading2Char">
    <w:name w:val="Heading 2 Char"/>
    <w:link w:val="Heading2"/>
    <w:rsid w:val="00267579"/>
    <w:rPr>
      <w:rFonts w:ascii="Cambria" w:eastAsia="Times New Roman" w:hAnsi="Cambria" w:cs="Times New Roman"/>
      <w:b/>
      <w:bCs/>
      <w:i/>
      <w:iCs/>
      <w:kern w:val="32"/>
      <w:sz w:val="28"/>
      <w:szCs w:val="28"/>
      <w:u w:val="words"/>
      <w:lang w:eastAsia="en-US"/>
    </w:rPr>
  </w:style>
  <w:style w:type="character" w:styleId="Hyperlink">
    <w:name w:val="Hyperlink"/>
    <w:basedOn w:val="DefaultParagraphFont"/>
    <w:uiPriority w:val="99"/>
    <w:unhideWhenUsed/>
    <w:rsid w:val="0091500C"/>
    <w:rPr>
      <w:color w:val="0000FF" w:themeColor="hyperlink"/>
      <w:u w:val="single"/>
    </w:rPr>
  </w:style>
  <w:style w:type="character" w:customStyle="1" w:styleId="Heading5Char">
    <w:name w:val="Heading 5 Char"/>
    <w:basedOn w:val="DefaultParagraphFont"/>
    <w:link w:val="Heading5"/>
    <w:rsid w:val="00D550D1"/>
    <w:rPr>
      <w:rFonts w:asciiTheme="majorHAnsi" w:eastAsiaTheme="majorEastAsia" w:hAnsiTheme="majorHAnsi" w:cstheme="majorBidi"/>
      <w:color w:val="365F91" w:themeColor="accent1" w:themeShade="BF"/>
      <w:kern w:val="32"/>
      <w:sz w:val="32"/>
      <w:szCs w:val="32"/>
      <w:u w:val="words"/>
      <w:lang w:val="tr-TR" w:eastAsia="en-US"/>
    </w:rPr>
  </w:style>
  <w:style w:type="character" w:styleId="CommentReference">
    <w:name w:val="annotation reference"/>
    <w:basedOn w:val="DefaultParagraphFont"/>
    <w:uiPriority w:val="99"/>
    <w:semiHidden/>
    <w:unhideWhenUsed/>
    <w:rsid w:val="00D57594"/>
    <w:rPr>
      <w:sz w:val="16"/>
      <w:szCs w:val="16"/>
    </w:rPr>
  </w:style>
  <w:style w:type="paragraph" w:styleId="CommentText">
    <w:name w:val="annotation text"/>
    <w:basedOn w:val="Normal"/>
    <w:link w:val="CommentTextChar"/>
    <w:uiPriority w:val="99"/>
    <w:semiHidden/>
    <w:unhideWhenUsed/>
    <w:rsid w:val="00D57594"/>
    <w:rPr>
      <w:sz w:val="20"/>
      <w:szCs w:val="20"/>
    </w:rPr>
  </w:style>
  <w:style w:type="character" w:customStyle="1" w:styleId="CommentTextChar">
    <w:name w:val="Comment Text Char"/>
    <w:basedOn w:val="DefaultParagraphFont"/>
    <w:link w:val="CommentText"/>
    <w:uiPriority w:val="99"/>
    <w:semiHidden/>
    <w:rsid w:val="00D57594"/>
    <w:rPr>
      <w:kern w:val="32"/>
      <w:u w:val="words"/>
      <w:lang w:val="tr-TR" w:eastAsia="en-US"/>
    </w:rPr>
  </w:style>
  <w:style w:type="paragraph" w:styleId="CommentSubject">
    <w:name w:val="annotation subject"/>
    <w:basedOn w:val="CommentText"/>
    <w:next w:val="CommentText"/>
    <w:link w:val="CommentSubjectChar"/>
    <w:uiPriority w:val="99"/>
    <w:semiHidden/>
    <w:unhideWhenUsed/>
    <w:rsid w:val="00D57594"/>
    <w:rPr>
      <w:b/>
      <w:bCs/>
    </w:rPr>
  </w:style>
  <w:style w:type="character" w:customStyle="1" w:styleId="CommentSubjectChar">
    <w:name w:val="Comment Subject Char"/>
    <w:basedOn w:val="CommentTextChar"/>
    <w:link w:val="CommentSubject"/>
    <w:uiPriority w:val="99"/>
    <w:semiHidden/>
    <w:rsid w:val="00D57594"/>
    <w:rPr>
      <w:b/>
      <w:bCs/>
      <w:kern w:val="32"/>
      <w:u w:val="words"/>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6592">
      <w:bodyDiv w:val="1"/>
      <w:marLeft w:val="0"/>
      <w:marRight w:val="0"/>
      <w:marTop w:val="0"/>
      <w:marBottom w:val="0"/>
      <w:divBdr>
        <w:top w:val="none" w:sz="0" w:space="0" w:color="auto"/>
        <w:left w:val="none" w:sz="0" w:space="0" w:color="auto"/>
        <w:bottom w:val="none" w:sz="0" w:space="0" w:color="auto"/>
        <w:right w:val="none" w:sz="0" w:space="0" w:color="auto"/>
      </w:divBdr>
    </w:div>
    <w:div w:id="773407486">
      <w:bodyDiv w:val="1"/>
      <w:marLeft w:val="0"/>
      <w:marRight w:val="0"/>
      <w:marTop w:val="0"/>
      <w:marBottom w:val="0"/>
      <w:divBdr>
        <w:top w:val="none" w:sz="0" w:space="0" w:color="auto"/>
        <w:left w:val="none" w:sz="0" w:space="0" w:color="auto"/>
        <w:bottom w:val="none" w:sz="0" w:space="0" w:color="auto"/>
        <w:right w:val="none" w:sz="0" w:space="0" w:color="auto"/>
      </w:divBdr>
    </w:div>
    <w:div w:id="1080446378">
      <w:bodyDiv w:val="1"/>
      <w:marLeft w:val="0"/>
      <w:marRight w:val="0"/>
      <w:marTop w:val="0"/>
      <w:marBottom w:val="0"/>
      <w:divBdr>
        <w:top w:val="none" w:sz="0" w:space="0" w:color="auto"/>
        <w:left w:val="none" w:sz="0" w:space="0" w:color="auto"/>
        <w:bottom w:val="none" w:sz="0" w:space="0" w:color="auto"/>
        <w:right w:val="none" w:sz="0" w:space="0" w:color="auto"/>
      </w:divBdr>
    </w:div>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 w:id="1619028369">
      <w:bodyDiv w:val="1"/>
      <w:marLeft w:val="0"/>
      <w:marRight w:val="0"/>
      <w:marTop w:val="0"/>
      <w:marBottom w:val="0"/>
      <w:divBdr>
        <w:top w:val="none" w:sz="0" w:space="0" w:color="auto"/>
        <w:left w:val="none" w:sz="0" w:space="0" w:color="auto"/>
        <w:bottom w:val="none" w:sz="0" w:space="0" w:color="auto"/>
        <w:right w:val="none" w:sz="0" w:space="0" w:color="auto"/>
      </w:divBdr>
    </w:div>
    <w:div w:id="1723410247">
      <w:bodyDiv w:val="1"/>
      <w:marLeft w:val="0"/>
      <w:marRight w:val="0"/>
      <w:marTop w:val="0"/>
      <w:marBottom w:val="0"/>
      <w:divBdr>
        <w:top w:val="none" w:sz="0" w:space="0" w:color="auto"/>
        <w:left w:val="none" w:sz="0" w:space="0" w:color="auto"/>
        <w:bottom w:val="none" w:sz="0" w:space="0" w:color="auto"/>
        <w:right w:val="none" w:sz="0" w:space="0" w:color="auto"/>
      </w:divBdr>
    </w:div>
    <w:div w:id="1982540581">
      <w:bodyDiv w:val="1"/>
      <w:marLeft w:val="0"/>
      <w:marRight w:val="0"/>
      <w:marTop w:val="0"/>
      <w:marBottom w:val="0"/>
      <w:divBdr>
        <w:top w:val="none" w:sz="0" w:space="0" w:color="auto"/>
        <w:left w:val="none" w:sz="0" w:space="0" w:color="auto"/>
        <w:bottom w:val="none" w:sz="0" w:space="0" w:color="auto"/>
        <w:right w:val="none" w:sz="0" w:space="0" w:color="auto"/>
      </w:divBdr>
    </w:div>
    <w:div w:id="20933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emf"/><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CEB5-9584-4B02-9494-5380D0FB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5582</Words>
  <Characters>31823</Characters>
  <Application>Microsoft Office Word</Application>
  <DocSecurity>0</DocSecurity>
  <Lines>265</Lines>
  <Paragraphs>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IHALE</Company>
  <LinksUpToDate>false</LinksUpToDate>
  <CharactersWithSpaces>37331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sezis</cp:lastModifiedBy>
  <cp:revision>3</cp:revision>
  <cp:lastPrinted>2018-03-23T06:29:00Z</cp:lastPrinted>
  <dcterms:created xsi:type="dcterms:W3CDTF">2018-04-11T14:14:00Z</dcterms:created>
  <dcterms:modified xsi:type="dcterms:W3CDTF">2018-04-11T14:19:00Z</dcterms:modified>
</cp:coreProperties>
</file>